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98" w:rsidRDefault="009E193F" w:rsidP="00FF6B9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alt="LOGO Deledda SGBosco BIANCO-1" style="position:absolute;left:0;text-align:left;margin-left:138pt;margin-top:-21.3pt;width:200.25pt;height:96.75pt;z-index:-251658752;visibility:visible">
            <v:imagedata r:id="rId7" o:title="LOGO Deledda SGBosco BIANCO-1"/>
          </v:shape>
        </w:pict>
      </w:r>
    </w:p>
    <w:p w:rsidR="00C61D95" w:rsidRDefault="00C61D95" w:rsidP="00FF6B98">
      <w:pPr>
        <w:jc w:val="center"/>
        <w:rPr>
          <w:noProof/>
        </w:rPr>
      </w:pPr>
    </w:p>
    <w:p w:rsidR="00C61D95" w:rsidRDefault="00C61D95" w:rsidP="00FF6B98">
      <w:pPr>
        <w:jc w:val="center"/>
      </w:pPr>
    </w:p>
    <w:p w:rsidR="00C61D95" w:rsidRDefault="00C61D95" w:rsidP="00FF6B98">
      <w:pPr>
        <w:jc w:val="center"/>
      </w:pPr>
    </w:p>
    <w:p w:rsidR="00C61D95" w:rsidRDefault="00C61D95" w:rsidP="00FF6B98">
      <w:pPr>
        <w:jc w:val="center"/>
      </w:pPr>
    </w:p>
    <w:p w:rsidR="00C61D95" w:rsidRDefault="00C61D95" w:rsidP="00FF6B98">
      <w:pPr>
        <w:jc w:val="center"/>
      </w:pPr>
    </w:p>
    <w:p w:rsidR="00C61D95" w:rsidRPr="00FF6B98" w:rsidRDefault="00C61D95" w:rsidP="00FF6B98">
      <w:pPr>
        <w:jc w:val="center"/>
      </w:pPr>
    </w:p>
    <w:p w:rsidR="00FF6B98" w:rsidRDefault="00FF6B98" w:rsidP="00C61D95">
      <w:pPr>
        <w:tabs>
          <w:tab w:val="center" w:pos="4820"/>
        </w:tabs>
        <w:spacing w:after="120"/>
        <w:ind w:left="283"/>
        <w:jc w:val="both"/>
        <w:rPr>
          <w:rFonts w:ascii="Arial" w:hAnsi="Arial" w:cs="Arial"/>
          <w:b/>
        </w:rPr>
      </w:pPr>
      <w:r w:rsidRPr="00FF6B98">
        <w:rPr>
          <w:rFonts w:ascii="Arial" w:hAnsi="Arial" w:cs="Arial"/>
          <w:sz w:val="10"/>
          <w:szCs w:val="10"/>
        </w:rPr>
        <w:tab/>
      </w:r>
      <w:r w:rsidRPr="00143101">
        <w:rPr>
          <w:rFonts w:ascii="Arial" w:hAnsi="Arial" w:cs="Arial"/>
          <w:b/>
        </w:rPr>
        <w:t>ISTITUTO COMPRENSIVO</w:t>
      </w:r>
    </w:p>
    <w:p w:rsidR="00C61D95" w:rsidRPr="00C61D95" w:rsidRDefault="00C61D95" w:rsidP="00FF6B98">
      <w:pPr>
        <w:jc w:val="center"/>
        <w:rPr>
          <w:rFonts w:ascii="Arial" w:hAnsi="Arial" w:cs="Arial"/>
          <w:b/>
        </w:rPr>
      </w:pPr>
      <w:r w:rsidRPr="00C61D95">
        <w:rPr>
          <w:rStyle w:val="ff5"/>
          <w:rFonts w:ascii="Tahoma" w:hAnsi="Tahoma" w:cs="Tahoma"/>
          <w:bdr w:val="none" w:sz="0" w:space="0" w:color="auto" w:frame="1"/>
        </w:rPr>
        <w:t>Scuola dell’Infanzia, Primaria e Secondaria di 1° Grado ad indirizzo Musicale</w:t>
      </w:r>
      <w:r w:rsidRPr="00C61D95">
        <w:rPr>
          <w:rFonts w:ascii="Tahoma" w:hAnsi="Tahoma" w:cs="Tahoma"/>
          <w:bdr w:val="none" w:sz="0" w:space="0" w:color="auto" w:frame="1"/>
        </w:rPr>
        <w:br/>
      </w:r>
      <w:r w:rsidRPr="00C61D95">
        <w:rPr>
          <w:rStyle w:val="ff5"/>
          <w:rFonts w:ascii="Tahoma" w:hAnsi="Tahoma" w:cs="Tahoma"/>
          <w:bdr w:val="none" w:sz="0" w:space="0" w:color="auto" w:frame="1"/>
        </w:rPr>
        <w:t>C.P.I.A. Centro Provinciale Istruzione Adulti</w:t>
      </w:r>
      <w:r w:rsidRPr="00C61D95">
        <w:rPr>
          <w:rFonts w:ascii="Tahoma" w:hAnsi="Tahoma" w:cs="Tahoma"/>
          <w:bdr w:val="none" w:sz="0" w:space="0" w:color="auto" w:frame="1"/>
        </w:rPr>
        <w:br/>
      </w:r>
      <w:r w:rsidRPr="00C61D95">
        <w:rPr>
          <w:rStyle w:val="cf4"/>
          <w:rFonts w:ascii="Tahoma" w:hAnsi="Tahoma" w:cs="Tahoma"/>
          <w:b/>
          <w:bCs/>
          <w:bdr w:val="none" w:sz="0" w:space="0" w:color="auto" w:frame="1"/>
        </w:rPr>
        <w:t xml:space="preserve">“Deledda </w:t>
      </w:r>
      <w:r w:rsidR="00A057D0">
        <w:rPr>
          <w:rStyle w:val="cf4"/>
          <w:rFonts w:ascii="Tahoma" w:hAnsi="Tahoma" w:cs="Tahoma"/>
          <w:b/>
          <w:bCs/>
          <w:bdr w:val="none" w:sz="0" w:space="0" w:color="auto" w:frame="1"/>
        </w:rPr>
        <w:t>–</w:t>
      </w:r>
      <w:r w:rsidRPr="00C61D95">
        <w:rPr>
          <w:rStyle w:val="apple-converted-space"/>
          <w:rFonts w:ascii="Tahoma" w:hAnsi="Tahoma" w:cs="Tahoma"/>
          <w:b/>
          <w:bCs/>
          <w:bdr w:val="none" w:sz="0" w:space="0" w:color="auto" w:frame="1"/>
        </w:rPr>
        <w:t> </w:t>
      </w:r>
      <w:r w:rsidRPr="00C61D95">
        <w:rPr>
          <w:rStyle w:val="cf4"/>
          <w:rFonts w:ascii="Tahoma" w:hAnsi="Tahoma" w:cs="Tahoma"/>
          <w:b/>
          <w:bCs/>
          <w:bdr w:val="none" w:sz="0" w:space="0" w:color="auto" w:frame="1"/>
        </w:rPr>
        <w:t>S</w:t>
      </w:r>
      <w:r w:rsidR="00A057D0">
        <w:rPr>
          <w:rStyle w:val="cf4"/>
          <w:rFonts w:ascii="Tahoma" w:hAnsi="Tahoma" w:cs="Tahoma"/>
          <w:b/>
          <w:bCs/>
          <w:bdr w:val="none" w:sz="0" w:space="0" w:color="auto" w:frame="1"/>
        </w:rPr>
        <w:t>.</w:t>
      </w:r>
      <w:r w:rsidRPr="00C61D95">
        <w:rPr>
          <w:rStyle w:val="cf4"/>
          <w:rFonts w:ascii="Tahoma" w:hAnsi="Tahoma" w:cs="Tahoma"/>
          <w:b/>
          <w:bCs/>
          <w:bdr w:val="none" w:sz="0" w:space="0" w:color="auto" w:frame="1"/>
        </w:rPr>
        <w:t xml:space="preserve"> G</w:t>
      </w:r>
      <w:r w:rsidR="00A057D0">
        <w:rPr>
          <w:rStyle w:val="cf4"/>
          <w:rFonts w:ascii="Tahoma" w:hAnsi="Tahoma" w:cs="Tahoma"/>
          <w:b/>
          <w:bCs/>
          <w:bdr w:val="none" w:sz="0" w:space="0" w:color="auto" w:frame="1"/>
        </w:rPr>
        <w:t>.</w:t>
      </w:r>
      <w:r w:rsidRPr="00C61D95">
        <w:rPr>
          <w:rStyle w:val="cf4"/>
          <w:rFonts w:ascii="Tahoma" w:hAnsi="Tahoma" w:cs="Tahoma"/>
          <w:b/>
          <w:bCs/>
          <w:bdr w:val="none" w:sz="0" w:space="0" w:color="auto" w:frame="1"/>
        </w:rPr>
        <w:t xml:space="preserve"> Bosco”</w:t>
      </w:r>
      <w:r w:rsidRPr="00C61D95">
        <w:rPr>
          <w:rFonts w:ascii="Tahoma" w:hAnsi="Tahoma" w:cs="Tahoma"/>
          <w:b/>
          <w:bCs/>
          <w:sz w:val="36"/>
          <w:szCs w:val="36"/>
          <w:bdr w:val="none" w:sz="0" w:space="0" w:color="auto" w:frame="1"/>
        </w:rPr>
        <w:br/>
      </w:r>
      <w:r w:rsidRPr="00C61D95">
        <w:rPr>
          <w:rStyle w:val="fs24"/>
          <w:rFonts w:ascii="Tahoma" w:hAnsi="Tahoma" w:cs="Tahoma"/>
          <w:bdr w:val="none" w:sz="0" w:space="0" w:color="auto" w:frame="1"/>
        </w:rPr>
        <w:t>Piazza Nusco, 14</w:t>
      </w:r>
      <w:r w:rsidR="0002725B">
        <w:rPr>
          <w:rStyle w:val="fs24"/>
          <w:rFonts w:ascii="Tahoma" w:hAnsi="Tahoma" w:cs="Tahoma"/>
          <w:bdr w:val="none" w:sz="0" w:space="0" w:color="auto" w:frame="1"/>
        </w:rPr>
        <w:t xml:space="preserve"> </w:t>
      </w:r>
      <w:r w:rsidRPr="00C61D95">
        <w:rPr>
          <w:rStyle w:val="fs24"/>
          <w:rFonts w:ascii="Tahoma" w:hAnsi="Tahoma" w:cs="Tahoma"/>
          <w:bdr w:val="none" w:sz="0" w:space="0" w:color="auto" w:frame="1"/>
        </w:rPr>
        <w:t>Ginosa 74013 (TA)</w:t>
      </w:r>
      <w:r w:rsidRPr="00C61D95">
        <w:rPr>
          <w:rFonts w:ascii="Tahoma" w:hAnsi="Tahoma" w:cs="Tahoma"/>
          <w:bdr w:val="none" w:sz="0" w:space="0" w:color="auto" w:frame="1"/>
        </w:rPr>
        <w:br/>
      </w:r>
      <w:r w:rsidRPr="00C61D95">
        <w:rPr>
          <w:rStyle w:val="fs24"/>
          <w:rFonts w:ascii="Tahoma" w:hAnsi="Tahoma" w:cs="Tahoma"/>
          <w:bdr w:val="none" w:sz="0" w:space="0" w:color="auto" w:frame="1"/>
        </w:rPr>
        <w:t>Tel.099.829.04.0</w:t>
      </w:r>
      <w:r w:rsidR="00A057D0">
        <w:rPr>
          <w:rStyle w:val="fs24"/>
          <w:rFonts w:ascii="Tahoma" w:hAnsi="Tahoma" w:cs="Tahoma"/>
          <w:bdr w:val="none" w:sz="0" w:space="0" w:color="auto" w:frame="1"/>
        </w:rPr>
        <w:t>5</w:t>
      </w:r>
      <w:r w:rsidRPr="00C61D95">
        <w:rPr>
          <w:rFonts w:ascii="Tahoma" w:hAnsi="Tahoma" w:cs="Tahoma"/>
          <w:bdr w:val="none" w:sz="0" w:space="0" w:color="auto" w:frame="1"/>
        </w:rPr>
        <w:br/>
      </w:r>
      <w:hyperlink r:id="rId8" w:history="1">
        <w:r w:rsidRPr="00C61D95">
          <w:rPr>
            <w:rStyle w:val="Collegamentoipertestuale"/>
            <w:rFonts w:ascii="Tahoma" w:hAnsi="Tahoma" w:cs="Tahoma"/>
            <w:color w:val="auto"/>
            <w:bdr w:val="none" w:sz="0" w:space="0" w:color="auto" w:frame="1"/>
          </w:rPr>
          <w:t>TAIC82500R@istruzione.it</w:t>
        </w:r>
      </w:hyperlink>
      <w:r w:rsidRPr="00C61D95">
        <w:rPr>
          <w:rStyle w:val="apple-converted-space"/>
          <w:rFonts w:ascii="Tahoma" w:hAnsi="Tahoma" w:cs="Tahoma"/>
          <w:bdr w:val="none" w:sz="0" w:space="0" w:color="auto" w:frame="1"/>
        </w:rPr>
        <w:t> </w:t>
      </w:r>
      <w:r w:rsidRPr="00C61D95">
        <w:rPr>
          <w:rStyle w:val="fs24"/>
          <w:rFonts w:ascii="Tahoma" w:hAnsi="Tahoma" w:cs="Tahoma"/>
          <w:bdr w:val="none" w:sz="0" w:space="0" w:color="auto" w:frame="1"/>
        </w:rPr>
        <w:t>-</w:t>
      </w:r>
      <w:r w:rsidRPr="00C61D95">
        <w:rPr>
          <w:rStyle w:val="apple-converted-space"/>
          <w:rFonts w:ascii="Tahoma" w:hAnsi="Tahoma" w:cs="Tahoma"/>
          <w:bdr w:val="none" w:sz="0" w:space="0" w:color="auto" w:frame="1"/>
        </w:rPr>
        <w:t> </w:t>
      </w:r>
      <w:hyperlink r:id="rId9" w:history="1">
        <w:r w:rsidRPr="00C61D95">
          <w:rPr>
            <w:rStyle w:val="Collegamentoipertestuale"/>
            <w:rFonts w:ascii="Tahoma" w:hAnsi="Tahoma" w:cs="Tahoma"/>
            <w:color w:val="auto"/>
            <w:bdr w:val="none" w:sz="0" w:space="0" w:color="auto" w:frame="1"/>
          </w:rPr>
          <w:t>TAIC82500R@pec.istruzione.it</w:t>
        </w:r>
        <w:r w:rsidRPr="00C61D95">
          <w:rPr>
            <w:rStyle w:val="apple-converted-space"/>
            <w:rFonts w:ascii="Tahoma" w:hAnsi="Tahoma" w:cs="Tahoma"/>
            <w:u w:val="single"/>
            <w:bdr w:val="none" w:sz="0" w:space="0" w:color="auto" w:frame="1"/>
          </w:rPr>
          <w:t> </w:t>
        </w:r>
      </w:hyperlink>
      <w:r w:rsidRPr="00C61D95">
        <w:rPr>
          <w:rFonts w:ascii="Tahoma" w:hAnsi="Tahoma" w:cs="Tahoma"/>
          <w:bdr w:val="none" w:sz="0" w:space="0" w:color="auto" w:frame="1"/>
        </w:rPr>
        <w:br/>
      </w:r>
      <w:r w:rsidRPr="00C61D95">
        <w:rPr>
          <w:rFonts w:ascii="Tahoma" w:hAnsi="Tahoma" w:cs="Tahoma"/>
          <w:bdr w:val="none" w:sz="0" w:space="0" w:color="auto" w:frame="1"/>
        </w:rPr>
        <w:br/>
      </w:r>
    </w:p>
    <w:p w:rsidR="00943AE8" w:rsidRPr="00943AE8" w:rsidRDefault="00943AE8" w:rsidP="00943AE8">
      <w:pPr>
        <w:autoSpaceDE w:val="0"/>
        <w:autoSpaceDN w:val="0"/>
        <w:adjustRightInd w:val="0"/>
        <w:rPr>
          <w:color w:val="000000"/>
        </w:rPr>
      </w:pPr>
    </w:p>
    <w:p w:rsidR="00943AE8" w:rsidRPr="00C61D95" w:rsidRDefault="00943AE8" w:rsidP="00943AE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</w:rPr>
      </w:pPr>
      <w:r w:rsidRPr="00C61D95">
        <w:rPr>
          <w:rFonts w:ascii="Tahoma" w:hAnsi="Tahoma" w:cs="Tahoma"/>
          <w:b/>
          <w:bCs/>
          <w:color w:val="000000"/>
          <w:sz w:val="28"/>
          <w:szCs w:val="28"/>
        </w:rPr>
        <w:t>PIANO ANNUALE PER L’INCLUSIVITÀ</w:t>
      </w:r>
    </w:p>
    <w:p w:rsidR="00943AE8" w:rsidRPr="00C61D95" w:rsidRDefault="00943AE8" w:rsidP="00943A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C61D95">
        <w:rPr>
          <w:rFonts w:ascii="Tahoma" w:hAnsi="Tahoma" w:cs="Tahoma"/>
          <w:b/>
          <w:bCs/>
          <w:color w:val="000000"/>
        </w:rPr>
        <w:t>Direttiva M. 27/12/2012 e CM n°8 del 6/3/2013</w:t>
      </w:r>
    </w:p>
    <w:p w:rsidR="00943AE8" w:rsidRPr="00C61D95" w:rsidRDefault="00943AE8" w:rsidP="00943AE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943AE8" w:rsidRPr="00C61D95" w:rsidRDefault="00A203D5" w:rsidP="00943AE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Anno scolastico 2017</w:t>
      </w:r>
      <w:r w:rsidR="00943AE8" w:rsidRPr="00C61D95">
        <w:rPr>
          <w:rFonts w:ascii="Tahoma" w:hAnsi="Tahoma" w:cs="Tahoma"/>
          <w:b/>
          <w:bCs/>
          <w:color w:val="000000"/>
          <w:sz w:val="28"/>
          <w:szCs w:val="28"/>
        </w:rPr>
        <w:t>/201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8</w:t>
      </w:r>
    </w:p>
    <w:p w:rsidR="00943AE8" w:rsidRPr="00C61D95" w:rsidRDefault="00943AE8" w:rsidP="00C61D95">
      <w:pPr>
        <w:rPr>
          <w:rFonts w:ascii="Tahoma" w:hAnsi="Tahoma" w:cs="Tahoma"/>
          <w:sz w:val="28"/>
          <w:szCs w:val="28"/>
        </w:rPr>
      </w:pPr>
    </w:p>
    <w:p w:rsidR="00A8265C" w:rsidRPr="00C61D95" w:rsidRDefault="00943AE8" w:rsidP="00C61D95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C61D95">
        <w:rPr>
          <w:rFonts w:ascii="Tahoma" w:hAnsi="Tahoma" w:cs="Tahoma"/>
          <w:b/>
          <w:sz w:val="28"/>
          <w:szCs w:val="28"/>
        </w:rPr>
        <w:t>Premessa</w:t>
      </w:r>
    </w:p>
    <w:p w:rsidR="00943AE8" w:rsidRPr="00C61D95" w:rsidRDefault="00943AE8" w:rsidP="00A6625E">
      <w:pPr>
        <w:spacing w:line="360" w:lineRule="auto"/>
        <w:jc w:val="both"/>
        <w:rPr>
          <w:rFonts w:ascii="Tahoma" w:hAnsi="Tahoma" w:cs="Tahoma"/>
        </w:rPr>
      </w:pPr>
      <w:r w:rsidRPr="00C61D95">
        <w:rPr>
          <w:rFonts w:ascii="Tahoma" w:hAnsi="Tahoma" w:cs="Tahoma"/>
        </w:rPr>
        <w:t>L’incremento del numero degli studenti che manifestano Bisogni Educativi Speciali con difficoltà di apprendimento, di sviluppo di abilità e competenze, nonché con disturbi di comp</w:t>
      </w:r>
      <w:r w:rsidR="00A057D0">
        <w:rPr>
          <w:rFonts w:ascii="Tahoma" w:hAnsi="Tahoma" w:cs="Tahoma"/>
        </w:rPr>
        <w:t xml:space="preserve">ortamento stabili o transitori </w:t>
      </w:r>
      <w:r w:rsidRPr="00C61D95">
        <w:rPr>
          <w:rFonts w:ascii="Tahoma" w:hAnsi="Tahoma" w:cs="Tahoma"/>
        </w:rPr>
        <w:t>e per i quali è necessario trovare strateg</w:t>
      </w:r>
      <w:r w:rsidR="00F0416D" w:rsidRPr="00C61D95">
        <w:rPr>
          <w:rFonts w:ascii="Tahoma" w:hAnsi="Tahoma" w:cs="Tahoma"/>
        </w:rPr>
        <w:t>ie d’intervento individualizzate e personalizzate</w:t>
      </w:r>
      <w:r w:rsidRPr="00C61D95">
        <w:rPr>
          <w:rFonts w:ascii="Tahoma" w:hAnsi="Tahoma" w:cs="Tahoma"/>
        </w:rPr>
        <w:t>, determina evidenti elementi di camb</w:t>
      </w:r>
      <w:r w:rsidR="002460A6" w:rsidRPr="00C61D95">
        <w:rPr>
          <w:rFonts w:ascii="Tahoma" w:hAnsi="Tahoma" w:cs="Tahoma"/>
        </w:rPr>
        <w:t>iamento nel contesto scolastico.</w:t>
      </w:r>
    </w:p>
    <w:p w:rsidR="002460A6" w:rsidRPr="00C61D95" w:rsidRDefault="002460A6" w:rsidP="00A6625E">
      <w:pPr>
        <w:spacing w:line="360" w:lineRule="auto"/>
        <w:jc w:val="both"/>
        <w:textAlignment w:val="baseline"/>
        <w:rPr>
          <w:rFonts w:ascii="Tahoma" w:hAnsi="Tahoma" w:cs="Tahoma"/>
        </w:rPr>
      </w:pPr>
      <w:r w:rsidRPr="00C61D95">
        <w:rPr>
          <w:rFonts w:ascii="Tahoma" w:hAnsi="Tahoma" w:cs="Tahoma"/>
        </w:rPr>
        <w:t xml:space="preserve">La nozione di inclusione, oggetto della </w:t>
      </w:r>
      <w:r w:rsidR="0002725B">
        <w:rPr>
          <w:rFonts w:ascii="Tahoma" w:hAnsi="Tahoma" w:cs="Tahoma"/>
        </w:rPr>
        <w:t>recente</w:t>
      </w:r>
      <w:r w:rsidRPr="00C61D95">
        <w:rPr>
          <w:rFonts w:ascii="Tahoma" w:hAnsi="Tahoma" w:cs="Tahoma"/>
        </w:rPr>
        <w:t xml:space="preserve"> normativa d’indirizzo per la programmazione didattica delle scuole, apporta una significativa precisazione rispetto alla pre</w:t>
      </w:r>
      <w:r w:rsidR="00F0416D" w:rsidRPr="00C61D95">
        <w:rPr>
          <w:rFonts w:ascii="Tahoma" w:hAnsi="Tahoma" w:cs="Tahoma"/>
        </w:rPr>
        <w:t>cedente nozione di integrazione</w:t>
      </w:r>
      <w:r w:rsidR="00EB53F6">
        <w:rPr>
          <w:rFonts w:ascii="Tahoma" w:hAnsi="Tahoma" w:cs="Tahoma"/>
        </w:rPr>
        <w:t xml:space="preserve"> </w:t>
      </w:r>
      <w:r w:rsidR="008F4EE5" w:rsidRPr="00C61D95">
        <w:rPr>
          <w:rFonts w:ascii="Tahoma" w:hAnsi="Tahoma" w:cs="Tahoma"/>
        </w:rPr>
        <w:t>poiché</w:t>
      </w:r>
      <w:r w:rsidRPr="00C61D95">
        <w:rPr>
          <w:rFonts w:ascii="Tahoma" w:hAnsi="Tahoma" w:cs="Tahoma"/>
        </w:rPr>
        <w:t xml:space="preserve"> attribuisce importanza all’operatività che agisce sul contesto</w:t>
      </w:r>
      <w:r w:rsidR="00F0416D" w:rsidRPr="00C61D95">
        <w:rPr>
          <w:rFonts w:ascii="Tahoma" w:hAnsi="Tahoma" w:cs="Tahoma"/>
        </w:rPr>
        <w:t>,</w:t>
      </w:r>
      <w:r w:rsidRPr="00C61D95">
        <w:rPr>
          <w:rFonts w:ascii="Tahoma" w:hAnsi="Tahoma" w:cs="Tahoma"/>
        </w:rPr>
        <w:t xml:space="preserve"> anziché </w:t>
      </w:r>
      <w:r w:rsidR="008C7413" w:rsidRPr="00C61D95">
        <w:rPr>
          <w:rFonts w:ascii="Tahoma" w:hAnsi="Tahoma" w:cs="Tahoma"/>
        </w:rPr>
        <w:t xml:space="preserve">solo </w:t>
      </w:r>
      <w:r w:rsidRPr="00C61D95">
        <w:rPr>
          <w:rFonts w:ascii="Tahoma" w:hAnsi="Tahoma" w:cs="Tahoma"/>
        </w:rPr>
        <w:t xml:space="preserve">sul singolo soggetto. </w:t>
      </w:r>
    </w:p>
    <w:p w:rsidR="00B72795" w:rsidRPr="00C61D95" w:rsidRDefault="002460A6" w:rsidP="00A6625E">
      <w:pPr>
        <w:spacing w:line="360" w:lineRule="auto"/>
        <w:jc w:val="both"/>
        <w:textAlignment w:val="baseline"/>
        <w:rPr>
          <w:rFonts w:ascii="Tahoma" w:hAnsi="Tahoma" w:cs="Tahoma"/>
        </w:rPr>
      </w:pPr>
      <w:r w:rsidRPr="00C61D95">
        <w:rPr>
          <w:rFonts w:ascii="Tahoma" w:hAnsi="Tahoma" w:cs="Tahoma"/>
          <w:color w:val="000000"/>
        </w:rPr>
        <w:t>Una scuola inclusiva deve progettare se stessa e tutte le sue variabili e articolazioni per essere, in partenza, aperta a tutti affinché l’</w:t>
      </w:r>
      <w:proofErr w:type="spellStart"/>
      <w:r w:rsidRPr="00C61D95">
        <w:rPr>
          <w:rFonts w:ascii="Tahoma" w:hAnsi="Tahoma" w:cs="Tahoma"/>
          <w:color w:val="000000"/>
        </w:rPr>
        <w:t>inclusività</w:t>
      </w:r>
      <w:proofErr w:type="spellEnd"/>
      <w:r w:rsidRPr="00C61D95">
        <w:rPr>
          <w:rFonts w:ascii="Tahoma" w:hAnsi="Tahoma" w:cs="Tahoma"/>
          <w:color w:val="000000"/>
        </w:rPr>
        <w:t xml:space="preserve"> non costituisca uno </w:t>
      </w:r>
      <w:r w:rsidRPr="00C61D95">
        <w:rPr>
          <w:rFonts w:ascii="Tahoma" w:hAnsi="Tahoma" w:cs="Tahoma"/>
          <w:i/>
          <w:color w:val="000000"/>
        </w:rPr>
        <w:t>status</w:t>
      </w:r>
      <w:r w:rsidRPr="00C61D95">
        <w:rPr>
          <w:rFonts w:ascii="Tahoma" w:hAnsi="Tahoma" w:cs="Tahoma"/>
          <w:color w:val="000000"/>
        </w:rPr>
        <w:t xml:space="preserve"> ma u</w:t>
      </w:r>
      <w:r w:rsidR="008C7413" w:rsidRPr="00C61D95">
        <w:rPr>
          <w:rFonts w:ascii="Tahoma" w:hAnsi="Tahoma" w:cs="Tahoma"/>
          <w:color w:val="000000"/>
        </w:rPr>
        <w:t>n processo in continuo divenire</w:t>
      </w:r>
      <w:r w:rsidR="00EB53F6">
        <w:rPr>
          <w:rFonts w:ascii="Tahoma" w:hAnsi="Tahoma" w:cs="Tahoma"/>
          <w:color w:val="000000"/>
        </w:rPr>
        <w:t xml:space="preserve"> </w:t>
      </w:r>
      <w:r w:rsidR="00EC07AB" w:rsidRPr="00C61D95">
        <w:rPr>
          <w:rFonts w:ascii="Tahoma" w:hAnsi="Tahoma" w:cs="Tahoma"/>
        </w:rPr>
        <w:t xml:space="preserve">che </w:t>
      </w:r>
      <w:r w:rsidR="008C7413" w:rsidRPr="00C61D95">
        <w:rPr>
          <w:rFonts w:ascii="Tahoma" w:hAnsi="Tahoma" w:cs="Tahoma"/>
        </w:rPr>
        <w:t>si concretizzi</w:t>
      </w:r>
      <w:r w:rsidR="00EB53F6">
        <w:rPr>
          <w:rFonts w:ascii="Tahoma" w:hAnsi="Tahoma" w:cs="Tahoma"/>
        </w:rPr>
        <w:t xml:space="preserve"> </w:t>
      </w:r>
      <w:r w:rsidRPr="00C61D95">
        <w:rPr>
          <w:rFonts w:ascii="Tahoma" w:hAnsi="Tahoma" w:cs="Tahoma"/>
        </w:rPr>
        <w:t xml:space="preserve">nella prassi ordinaria. </w:t>
      </w:r>
    </w:p>
    <w:p w:rsidR="00143101" w:rsidRPr="00326500" w:rsidRDefault="00B72795" w:rsidP="00A8265C">
      <w:pPr>
        <w:spacing w:line="360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C61D95">
        <w:rPr>
          <w:rFonts w:ascii="Tahoma" w:eastAsia="Calibri" w:hAnsi="Tahoma" w:cs="Tahoma"/>
          <w:bCs/>
          <w:color w:val="000000"/>
          <w:lang w:eastAsia="en-US"/>
        </w:rPr>
        <w:t>Il nostro Istituto assume quale</w:t>
      </w:r>
      <w:r w:rsidR="00EB53F6">
        <w:rPr>
          <w:rFonts w:ascii="Tahoma" w:eastAsia="Calibri" w:hAnsi="Tahoma" w:cs="Tahoma"/>
          <w:bCs/>
          <w:color w:val="000000"/>
          <w:lang w:eastAsia="en-US"/>
        </w:rPr>
        <w:t xml:space="preserve"> </w:t>
      </w:r>
      <w:r w:rsidR="00A6625E" w:rsidRPr="00C61D95">
        <w:rPr>
          <w:rFonts w:ascii="Tahoma" w:eastAsia="Calibri" w:hAnsi="Tahoma" w:cs="Tahoma"/>
          <w:b/>
          <w:bCs/>
          <w:color w:val="000000"/>
          <w:lang w:eastAsia="en-US"/>
        </w:rPr>
        <w:t>o</w:t>
      </w:r>
      <w:r w:rsidR="002460A6" w:rsidRPr="00C61D95">
        <w:rPr>
          <w:rFonts w:ascii="Tahoma" w:eastAsia="Calibri" w:hAnsi="Tahoma" w:cs="Tahoma"/>
          <w:b/>
          <w:bCs/>
          <w:color w:val="000000"/>
          <w:lang w:eastAsia="en-US"/>
        </w:rPr>
        <w:t>biettivo principale</w:t>
      </w:r>
      <w:r w:rsidR="002460A6" w:rsidRPr="00C61D95">
        <w:rPr>
          <w:rFonts w:ascii="Tahoma" w:eastAsia="Calibri" w:hAnsi="Tahoma" w:cs="Tahoma"/>
          <w:color w:val="000000"/>
          <w:lang w:eastAsia="en-US"/>
        </w:rPr>
        <w:t xml:space="preserve"> la riduzione delle barriere che limitano l’apprendimento e la partecipazione sociale </w:t>
      </w:r>
      <w:r w:rsidRPr="00C61D95">
        <w:rPr>
          <w:rFonts w:ascii="Tahoma" w:eastAsia="Calibri" w:hAnsi="Tahoma" w:cs="Tahoma"/>
          <w:color w:val="000000"/>
          <w:lang w:eastAsia="en-US"/>
        </w:rPr>
        <w:t>di tutti gli alunn</w:t>
      </w:r>
      <w:r w:rsidRPr="00C61D95">
        <w:rPr>
          <w:rFonts w:ascii="Tahoma" w:eastAsia="Calibri" w:hAnsi="Tahoma" w:cs="Tahoma"/>
          <w:lang w:eastAsia="en-US"/>
        </w:rPr>
        <w:t>i</w:t>
      </w:r>
      <w:r w:rsidR="00F0416D" w:rsidRPr="00C61D95">
        <w:rPr>
          <w:rFonts w:ascii="Tahoma" w:eastAsia="Calibri" w:hAnsi="Tahoma" w:cs="Tahoma"/>
          <w:lang w:eastAsia="en-US"/>
        </w:rPr>
        <w:t>,</w:t>
      </w:r>
      <w:r w:rsidRPr="00C61D95">
        <w:rPr>
          <w:rFonts w:ascii="Tahoma" w:eastAsia="Calibri" w:hAnsi="Tahoma" w:cs="Tahoma"/>
          <w:color w:val="000000"/>
          <w:lang w:eastAsia="en-US"/>
        </w:rPr>
        <w:t xml:space="preserve"> nel rispetto delle specificità di ciascun</w:t>
      </w:r>
      <w:r w:rsidRPr="00C61D95">
        <w:rPr>
          <w:rFonts w:ascii="Tahoma" w:eastAsia="Calibri" w:hAnsi="Tahoma" w:cs="Tahoma"/>
          <w:lang w:eastAsia="en-US"/>
        </w:rPr>
        <w:t>o</w:t>
      </w:r>
      <w:r w:rsidR="00F0416D" w:rsidRPr="00C61D95">
        <w:rPr>
          <w:rFonts w:ascii="Tahoma" w:eastAsia="Calibri" w:hAnsi="Tahoma" w:cs="Tahoma"/>
          <w:lang w:eastAsia="en-US"/>
        </w:rPr>
        <w:t>,</w:t>
      </w:r>
      <w:r w:rsidR="008F4EE5" w:rsidRPr="00C61D95">
        <w:rPr>
          <w:rFonts w:ascii="Tahoma" w:eastAsia="Calibri" w:hAnsi="Tahoma" w:cs="Tahoma"/>
          <w:color w:val="000000"/>
          <w:lang w:eastAsia="en-US"/>
        </w:rPr>
        <w:t xml:space="preserve"> attraverso il coinvolgimento delle famiglie e delle risorse presenti sul territorio.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B0DC5" w:rsidRPr="00785CCC" w:rsidTr="0049777F">
        <w:tc>
          <w:tcPr>
            <w:tcW w:w="9778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785CCC">
              <w:rPr>
                <w:rFonts w:ascii="Tahoma" w:hAnsi="Tahoma" w:cs="Tahoma"/>
                <w:b/>
                <w:sz w:val="28"/>
                <w:szCs w:val="28"/>
              </w:rPr>
              <w:lastRenderedPageBreak/>
              <w:t>Parte I – analisi dei punti di forza e di criticità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1630"/>
      </w:tblGrid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Rilevazione dei BES presenti: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n°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vista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udito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Psicofisici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D62B3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:rsidR="00AB0DC5" w:rsidRPr="00A42855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DSA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ADHD/DOP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Borderline cognitivo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AB0DC5" w:rsidRPr="00785CCC" w:rsidTr="006B25D3">
        <w:trPr>
          <w:trHeight w:val="579"/>
        </w:trPr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1630" w:type="dxa"/>
            <w:vAlign w:val="center"/>
          </w:tcPr>
          <w:p w:rsidR="00AB0DC5" w:rsidRPr="00A42855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svantaggio (indicare il disagio prevalente</w:t>
            </w:r>
            <w:r w:rsidRPr="006B25D3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190479" w:rsidRPr="006B25D3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190479" w:rsidRPr="006B25D3">
              <w:rPr>
                <w:rFonts w:ascii="Tahoma" w:hAnsi="Tahoma" w:cs="Tahoma"/>
                <w:b/>
                <w:i/>
                <w:sz w:val="20"/>
                <w:szCs w:val="20"/>
              </w:rPr>
              <w:t>l’elencazione è solo esemplificativa)</w:t>
            </w:r>
          </w:p>
        </w:tc>
        <w:tc>
          <w:tcPr>
            <w:tcW w:w="1630" w:type="dxa"/>
            <w:vAlign w:val="center"/>
          </w:tcPr>
          <w:p w:rsidR="00AB0DC5" w:rsidRPr="00A42855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Socio-economico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Linguistico-culturale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:rsidR="00AB0DC5" w:rsidRPr="00A42855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Totali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D62B3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38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F0769F" w:rsidP="00A4285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540AE" w:rsidRPr="006B25D3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A4285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B0DC5" w:rsidRPr="00785CCC">
              <w:rPr>
                <w:rFonts w:ascii="Tahoma" w:hAnsi="Tahoma" w:cs="Tahoma"/>
                <w:b/>
                <w:sz w:val="20"/>
                <w:szCs w:val="20"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:rsidR="00AB0DC5" w:rsidRPr="00A42855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PEI redatti dai GLHO 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presenza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assenza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:rsidR="00AB0DC5" w:rsidRPr="00A42855" w:rsidRDefault="00A4285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85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20"/>
        <w:gridCol w:w="1630"/>
      </w:tblGrid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Risorse professionali specifiche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Prevalentemente utilizzate in…</w:t>
            </w:r>
          </w:p>
        </w:tc>
        <w:tc>
          <w:tcPr>
            <w:tcW w:w="1630" w:type="dxa"/>
          </w:tcPr>
          <w:p w:rsidR="00AB0DC5" w:rsidRPr="00A057D0" w:rsidRDefault="00AB0DC5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Insegnanti di sostegno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AEC 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Assistenti alla comunicazione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Funzioni strumentali / coordinamento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Psicopedagogisti e affini esterni/interni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Docenti tutor/</w:t>
            </w:r>
            <w:proofErr w:type="spellStart"/>
            <w:r w:rsidRPr="00785CCC">
              <w:rPr>
                <w:rFonts w:ascii="Tahoma" w:hAnsi="Tahoma" w:cs="Tahoma"/>
                <w:b/>
                <w:sz w:val="20"/>
                <w:szCs w:val="20"/>
              </w:rPr>
              <w:t>mentor</w:t>
            </w:r>
            <w:proofErr w:type="spellEnd"/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Altro:</w:t>
            </w:r>
            <w:r w:rsidR="00CD2270">
              <w:rPr>
                <w:rFonts w:ascii="Tahoma" w:hAnsi="Tahoma" w:cs="Tahoma"/>
                <w:b/>
                <w:sz w:val="20"/>
                <w:szCs w:val="20"/>
              </w:rPr>
              <w:t xml:space="preserve"> coordinatori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2D238F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AB0DC5" w:rsidRPr="00785CCC" w:rsidRDefault="00AB0DC5"/>
    <w:p w:rsidR="00AB0DC5" w:rsidRDefault="00AB0DC5"/>
    <w:p w:rsidR="00A8265C" w:rsidRDefault="00A8265C"/>
    <w:p w:rsidR="00A8265C" w:rsidRDefault="00A8265C"/>
    <w:p w:rsidR="00A8265C" w:rsidRDefault="00A8265C"/>
    <w:p w:rsidR="00A8265C" w:rsidRDefault="00A8265C"/>
    <w:p w:rsidR="00A8265C" w:rsidRDefault="00A8265C"/>
    <w:p w:rsidR="00A8265C" w:rsidRPr="00785CCC" w:rsidRDefault="00A82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937"/>
        <w:gridCol w:w="1630"/>
      </w:tblGrid>
      <w:tr w:rsidR="00AB0DC5" w:rsidRPr="00785CCC" w:rsidTr="0049777F">
        <w:tc>
          <w:tcPr>
            <w:tcW w:w="5211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lastRenderedPageBreak/>
              <w:t>Coinvolgimento docenti curricolari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Attraverso…</w:t>
            </w:r>
          </w:p>
        </w:tc>
        <w:tc>
          <w:tcPr>
            <w:tcW w:w="1630" w:type="dxa"/>
            <w:vAlign w:val="center"/>
          </w:tcPr>
          <w:p w:rsidR="00AB0DC5" w:rsidRPr="00A057D0" w:rsidRDefault="00AB0DC5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  <w:vAlign w:val="center"/>
          </w:tcPr>
          <w:p w:rsidR="00AB0DC5" w:rsidRPr="007219A6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219A6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A057D0" w:rsidRDefault="00A057D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CD2270" w:rsidRPr="00785CCC" w:rsidTr="00825218">
        <w:tc>
          <w:tcPr>
            <w:tcW w:w="5211" w:type="dxa"/>
            <w:vMerge/>
            <w:vAlign w:val="center"/>
          </w:tcPr>
          <w:p w:rsidR="00CD2270" w:rsidRPr="00785CCC" w:rsidRDefault="00CD2270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CD2270" w:rsidRPr="00785CCC" w:rsidRDefault="00CD2270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</w:tcPr>
          <w:p w:rsidR="00CD2270" w:rsidRPr="00A057D0" w:rsidRDefault="00CD2270" w:rsidP="00A057D0">
            <w:pPr>
              <w:jc w:val="center"/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CD2270" w:rsidRPr="00785CCC" w:rsidTr="00825218">
        <w:tc>
          <w:tcPr>
            <w:tcW w:w="5211" w:type="dxa"/>
            <w:vMerge/>
            <w:vAlign w:val="center"/>
          </w:tcPr>
          <w:p w:rsidR="00CD2270" w:rsidRPr="00785CCC" w:rsidRDefault="00CD2270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CD2270" w:rsidRPr="00785CCC" w:rsidRDefault="00CD2270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</w:tcPr>
          <w:p w:rsidR="00CD2270" w:rsidRPr="00A057D0" w:rsidRDefault="00CD2270" w:rsidP="00A057D0">
            <w:pPr>
              <w:jc w:val="center"/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AB0DC5" w:rsidRPr="00A057D0" w:rsidRDefault="00AB0DC5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2270" w:rsidRPr="00785CCC" w:rsidTr="0049777F">
        <w:tc>
          <w:tcPr>
            <w:tcW w:w="5211" w:type="dxa"/>
            <w:vMerge w:val="restart"/>
            <w:vAlign w:val="center"/>
          </w:tcPr>
          <w:p w:rsidR="00CD2270" w:rsidRPr="00785CCC" w:rsidRDefault="00CD2270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  <w:vAlign w:val="center"/>
          </w:tcPr>
          <w:p w:rsidR="00CD2270" w:rsidRPr="007219A6" w:rsidRDefault="00CD2270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219A6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CD2270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D2270" w:rsidRPr="00A057D0">
              <w:rPr>
                <w:rFonts w:ascii="Tahoma" w:hAnsi="Tahoma" w:cs="Tahoma"/>
                <w:b/>
                <w:sz w:val="20"/>
                <w:szCs w:val="20"/>
              </w:rPr>
              <w:t>ì</w:t>
            </w:r>
          </w:p>
        </w:tc>
      </w:tr>
      <w:tr w:rsidR="00CD2270" w:rsidRPr="00785CCC" w:rsidTr="00825218">
        <w:tc>
          <w:tcPr>
            <w:tcW w:w="5211" w:type="dxa"/>
            <w:vMerge/>
            <w:vAlign w:val="center"/>
          </w:tcPr>
          <w:p w:rsidR="00CD2270" w:rsidRPr="00785CCC" w:rsidRDefault="00CD2270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CD2270" w:rsidRPr="00785CCC" w:rsidRDefault="00CD2270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</w:tcPr>
          <w:p w:rsidR="00CD2270" w:rsidRPr="00A057D0" w:rsidRDefault="00CD2270" w:rsidP="00A057D0">
            <w:pPr>
              <w:jc w:val="center"/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CD2270" w:rsidRPr="00785CCC" w:rsidTr="00825218">
        <w:tc>
          <w:tcPr>
            <w:tcW w:w="5211" w:type="dxa"/>
            <w:vMerge/>
            <w:vAlign w:val="center"/>
          </w:tcPr>
          <w:p w:rsidR="00CD2270" w:rsidRPr="00785CCC" w:rsidRDefault="00CD2270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CD2270" w:rsidRPr="00785CCC" w:rsidRDefault="00CD2270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</w:tcPr>
          <w:p w:rsidR="00CD2270" w:rsidRPr="00A057D0" w:rsidRDefault="00CD2270" w:rsidP="00A057D0">
            <w:pPr>
              <w:jc w:val="center"/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2C63B5" w:rsidRPr="00A057D0">
              <w:rPr>
                <w:rFonts w:ascii="Tahoma" w:hAnsi="Tahoma" w:cs="Tahoma"/>
                <w:b/>
                <w:sz w:val="20"/>
                <w:szCs w:val="20"/>
              </w:rPr>
              <w:t>ì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AB0DC5" w:rsidRPr="00A057D0" w:rsidRDefault="00AB0DC5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Altri docenti</w:t>
            </w:r>
          </w:p>
        </w:tc>
        <w:tc>
          <w:tcPr>
            <w:tcW w:w="2937" w:type="dxa"/>
            <w:vAlign w:val="center"/>
          </w:tcPr>
          <w:p w:rsidR="00AB0DC5" w:rsidRPr="007219A6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219A6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D2270" w:rsidRPr="00A057D0">
              <w:rPr>
                <w:rFonts w:ascii="Tahoma" w:hAnsi="Tahoma" w:cs="Tahoma"/>
                <w:b/>
                <w:sz w:val="20"/>
                <w:szCs w:val="20"/>
              </w:rPr>
              <w:t>ì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D2270" w:rsidRPr="00A057D0">
              <w:rPr>
                <w:rFonts w:ascii="Tahoma" w:hAnsi="Tahoma" w:cs="Tahoma"/>
                <w:b/>
                <w:sz w:val="20"/>
                <w:szCs w:val="20"/>
              </w:rPr>
              <w:t>ì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D2270" w:rsidRPr="00A057D0">
              <w:rPr>
                <w:rFonts w:ascii="Tahoma" w:hAnsi="Tahoma" w:cs="Tahoma"/>
                <w:b/>
                <w:sz w:val="20"/>
                <w:szCs w:val="20"/>
              </w:rPr>
              <w:t>ì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2C63B5" w:rsidRPr="00A057D0">
              <w:rPr>
                <w:rFonts w:ascii="Tahoma" w:hAnsi="Tahoma" w:cs="Tahoma"/>
                <w:b/>
                <w:sz w:val="20"/>
                <w:szCs w:val="20"/>
              </w:rPr>
              <w:t>ì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71"/>
        <w:gridCol w:w="566"/>
        <w:gridCol w:w="566"/>
        <w:gridCol w:w="71"/>
        <w:gridCol w:w="495"/>
        <w:gridCol w:w="566"/>
        <w:gridCol w:w="569"/>
      </w:tblGrid>
      <w:tr w:rsidR="00AB0DC5" w:rsidRPr="002D238F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personale ATA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Assistenza alunni disabili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  <w:p w:rsidR="002426A8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AB0DC5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famiglie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2426A8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8A6FF0" w:rsidRPr="00A057D0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AB0DC5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servizi sociosanitari territoriali e istituzioni deputate alla sicurezza. Rapporti con CTS / CTI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CTS / CTI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AB0DC5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privato sociale e volontariato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a livello di reti di scuole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CD227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49777F">
        <w:tc>
          <w:tcPr>
            <w:tcW w:w="4074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Formazione docenti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B911AC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B911AC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2D238F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8A6FF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AB0DC5" w:rsidRPr="002D238F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A057D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2D238F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Progetti di formazione su specifiche disabilità (autismo, ADHD, </w:t>
            </w:r>
            <w:proofErr w:type="spellStart"/>
            <w:r w:rsidRPr="00785CCC">
              <w:rPr>
                <w:rFonts w:ascii="Tahoma" w:hAnsi="Tahoma" w:cs="Tahoma"/>
                <w:sz w:val="20"/>
                <w:szCs w:val="20"/>
              </w:rPr>
              <w:t>Dis</w:t>
            </w:r>
            <w:proofErr w:type="spellEnd"/>
            <w:r w:rsidRPr="00785CCC">
              <w:rPr>
                <w:rFonts w:ascii="Tahoma" w:hAnsi="Tahoma" w:cs="Tahoma"/>
                <w:sz w:val="20"/>
                <w:szCs w:val="20"/>
              </w:rPr>
              <w:t>. Intellettive, sensoriali…)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A057D0" w:rsidRDefault="00A057D0" w:rsidP="00A057D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2D238F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2D238F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F0416D" w:rsidRPr="002D238F" w:rsidRDefault="00F0416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AB0DC5" w:rsidRPr="002D238F" w:rsidTr="0049777F">
        <w:trPr>
          <w:trHeight w:val="242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lastRenderedPageBreak/>
              <w:br w:type="page"/>
            </w:r>
            <w:r w:rsidRPr="00785CCC">
              <w:rPr>
                <w:rFonts w:ascii="Tahoma" w:hAnsi="Tahoma" w:cs="Tahoma"/>
                <w:b/>
              </w:rPr>
              <w:t>Sintesi dei punti di forza e di criticità rilevati*: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A057D0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78265E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Adozione di strategie di valutazione coerenti con prassi inclusive;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7B4B5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1D121E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236D2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89249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7B4B57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A057D0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Valorizzazione delle risorse esistenti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7B4B57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7B4B57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2D238F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7B4B57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7D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AB0DC5" w:rsidRPr="002D238F" w:rsidTr="0049777F">
        <w:trPr>
          <w:trHeight w:val="70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A057D0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9778" w:type="dxa"/>
            <w:gridSpan w:val="8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* = 0: per niente 1: poco 2: abbastanza 3: molto 4 moltissimo</w:t>
            </w:r>
          </w:p>
        </w:tc>
      </w:tr>
      <w:tr w:rsidR="00AB0DC5" w:rsidRPr="00785CCC" w:rsidTr="0049777F">
        <w:tc>
          <w:tcPr>
            <w:tcW w:w="9778" w:type="dxa"/>
            <w:gridSpan w:val="8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 xml:space="preserve">Adattato dagli indicatori UNESCO per la valutazione del grado di </w:t>
            </w:r>
            <w:proofErr w:type="spellStart"/>
            <w:r w:rsidRPr="00785CCC">
              <w:rPr>
                <w:rFonts w:ascii="Tahoma" w:hAnsi="Tahoma" w:cs="Tahoma"/>
                <w:i/>
                <w:sz w:val="20"/>
                <w:szCs w:val="20"/>
              </w:rPr>
              <w:t>inclusività</w:t>
            </w:r>
            <w:proofErr w:type="spellEnd"/>
            <w:r w:rsidRPr="00785CCC">
              <w:rPr>
                <w:rFonts w:ascii="Tahoma" w:hAnsi="Tahoma" w:cs="Tahoma"/>
                <w:i/>
                <w:sz w:val="20"/>
                <w:szCs w:val="20"/>
              </w:rPr>
              <w:t xml:space="preserve"> dei sistemi scolastici</w:t>
            </w:r>
          </w:p>
        </w:tc>
      </w:tr>
    </w:tbl>
    <w:p w:rsidR="00AB0DC5" w:rsidRPr="00785CCC" w:rsidRDefault="00AB0DC5"/>
    <w:p w:rsidR="00AB0DC5" w:rsidRDefault="00AB0DC5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6625E" w:rsidRDefault="00A6625E"/>
    <w:p w:rsidR="00AA7633" w:rsidRDefault="00AA7633"/>
    <w:p w:rsidR="00A6625E" w:rsidRDefault="00A6625E"/>
    <w:p w:rsidR="00A6625E" w:rsidRDefault="00A6625E"/>
    <w:p w:rsidR="00A6625E" w:rsidRPr="00785CCC" w:rsidRDefault="00A66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B0DC5" w:rsidRPr="00785CCC" w:rsidTr="0049777F"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5CCC">
              <w:rPr>
                <w:rFonts w:ascii="Tahoma" w:hAnsi="Tahoma" w:cs="Tahoma"/>
                <w:b/>
                <w:sz w:val="28"/>
                <w:szCs w:val="28"/>
              </w:rPr>
              <w:lastRenderedPageBreak/>
              <w:t>Parte II – Obiettivi di incremento dell’</w:t>
            </w:r>
            <w:proofErr w:type="spellStart"/>
            <w:r w:rsidRPr="00785CCC">
              <w:rPr>
                <w:rFonts w:ascii="Tahoma" w:hAnsi="Tahoma" w:cs="Tahoma"/>
                <w:b/>
                <w:sz w:val="28"/>
                <w:szCs w:val="28"/>
              </w:rPr>
              <w:t>inclusività</w:t>
            </w:r>
            <w:proofErr w:type="spellEnd"/>
            <w:r w:rsidRPr="00785CCC">
              <w:rPr>
                <w:rFonts w:ascii="Tahoma" w:hAnsi="Tahoma" w:cs="Tahoma"/>
                <w:b/>
                <w:sz w:val="28"/>
                <w:szCs w:val="28"/>
              </w:rPr>
              <w:t xml:space="preserve"> proposti per il prossimo anno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B0DC5" w:rsidRPr="00785CCC" w:rsidTr="0049777F">
        <w:trPr>
          <w:trHeight w:val="2268"/>
        </w:trPr>
        <w:tc>
          <w:tcPr>
            <w:tcW w:w="9778" w:type="dxa"/>
          </w:tcPr>
          <w:p w:rsidR="00EB55B8" w:rsidRDefault="00EB55B8" w:rsidP="00B25B4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55B8">
              <w:rPr>
                <w:rFonts w:ascii="Tahoma" w:hAnsi="Tahoma" w:cs="Tahoma"/>
                <w:b/>
                <w:sz w:val="20"/>
                <w:szCs w:val="20"/>
              </w:rPr>
              <w:t xml:space="preserve">Aspetti organizzativi e gestionali coinvolti nel cambiamento inclusivo </w:t>
            </w:r>
            <w:r w:rsidRPr="00EB55B8">
              <w:rPr>
                <w:rFonts w:ascii="Tahoma" w:hAnsi="Tahoma" w:cs="Tahoma"/>
                <w:sz w:val="20"/>
                <w:szCs w:val="20"/>
              </w:rPr>
              <w:t>(chi fa cosa, livelli di responsabilità nelle pratiche di intervento, ecc.)</w:t>
            </w:r>
          </w:p>
          <w:p w:rsidR="009B6E9B" w:rsidRDefault="009B6E9B" w:rsidP="00B25B4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F27F1" w:rsidRDefault="0084074C" w:rsidP="006F27F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6E9B">
              <w:rPr>
                <w:rFonts w:ascii="Tahoma" w:hAnsi="Tahoma" w:cs="Tahoma"/>
                <w:sz w:val="20"/>
                <w:szCs w:val="20"/>
              </w:rPr>
              <w:t>L’Istituto si impegna a soddisfare i bisogni di tutti gli alunni, utilizzando in modo eff</w:t>
            </w:r>
            <w:r w:rsidR="009B6E9B">
              <w:rPr>
                <w:rFonts w:ascii="Tahoma" w:hAnsi="Tahoma" w:cs="Tahoma"/>
                <w:sz w:val="20"/>
                <w:szCs w:val="20"/>
              </w:rPr>
              <w:t xml:space="preserve">iciente ed efficace le risorse </w:t>
            </w:r>
            <w:r w:rsidRPr="009B6E9B">
              <w:rPr>
                <w:rFonts w:ascii="Tahoma" w:hAnsi="Tahoma" w:cs="Tahoma"/>
                <w:sz w:val="20"/>
                <w:szCs w:val="20"/>
              </w:rPr>
              <w:t>strutturali e</w:t>
            </w:r>
            <w:r w:rsidR="009B6E9B">
              <w:rPr>
                <w:rFonts w:ascii="Tahoma" w:hAnsi="Tahoma" w:cs="Tahoma"/>
                <w:sz w:val="20"/>
                <w:szCs w:val="20"/>
              </w:rPr>
              <w:t>d</w:t>
            </w:r>
            <w:r w:rsidRPr="009B6E9B">
              <w:rPr>
                <w:rFonts w:ascii="Tahoma" w:hAnsi="Tahoma" w:cs="Tahoma"/>
                <w:sz w:val="20"/>
                <w:szCs w:val="20"/>
              </w:rPr>
              <w:t xml:space="preserve"> umane di cui dispone, mediante il coinvolgimento dei seguenti soggetti:  </w:t>
            </w:r>
          </w:p>
          <w:p w:rsidR="006F27F1" w:rsidRPr="006F27F1" w:rsidRDefault="006F27F1" w:rsidP="00781B2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95341" w:rsidRDefault="00EB55B8" w:rsidP="00F9534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Il </w:t>
            </w:r>
            <w:r w:rsidR="00FF58A4" w:rsidRPr="00ED60B4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781B2E" w:rsidRPr="00ED60B4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irigente scolastico</w:t>
            </w:r>
            <w:r w:rsidR="00FF58A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coordina tutte le attività, stabilisce priorità e strategie, </w:t>
            </w:r>
            <w:r w:rsidR="00C82EF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convoca e </w:t>
            </w:r>
            <w:r w:rsidR="005E335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presiede il GLI, </w:t>
            </w:r>
            <w:r w:rsidR="00FF58A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promuove un sostegno ampio e diffuso per rispondere ai bisogni e alle diversità di tutti gli alunni;</w:t>
            </w:r>
          </w:p>
          <w:p w:rsidR="000D16D5" w:rsidRPr="00F95341" w:rsidRDefault="00EB55B8" w:rsidP="00F9534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5341">
              <w:rPr>
                <w:rFonts w:ascii="Tahoma" w:hAnsi="Tahoma" w:cs="Tahoma"/>
                <w:b/>
                <w:sz w:val="20"/>
                <w:szCs w:val="20"/>
              </w:rPr>
              <w:t xml:space="preserve">Il </w:t>
            </w:r>
            <w:r w:rsidR="00325EBB" w:rsidRPr="00F95341">
              <w:rPr>
                <w:rFonts w:ascii="Tahoma" w:hAnsi="Tahoma" w:cs="Tahoma"/>
                <w:b/>
                <w:sz w:val="20"/>
                <w:szCs w:val="20"/>
              </w:rPr>
              <w:t>GLI</w:t>
            </w:r>
            <w:r w:rsidR="00AD68A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534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75074F" w:rsidRPr="00F95341">
              <w:rPr>
                <w:rFonts w:ascii="Tahoma" w:hAnsi="Tahoma" w:cs="Tahoma"/>
                <w:sz w:val="20"/>
                <w:szCs w:val="20"/>
              </w:rPr>
              <w:t>G</w:t>
            </w:r>
            <w:r w:rsidR="00FF58A4" w:rsidRPr="00F95341">
              <w:rPr>
                <w:rFonts w:ascii="Tahoma" w:hAnsi="Tahoma" w:cs="Tahoma"/>
                <w:sz w:val="20"/>
                <w:szCs w:val="20"/>
              </w:rPr>
              <w:t xml:space="preserve">ruppo </w:t>
            </w:r>
            <w:r w:rsidR="0075074F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di L</w:t>
            </w:r>
            <w:r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avoro per</w:t>
            </w:r>
            <w:r w:rsidR="00AD68A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l’inclusi</w:t>
            </w:r>
            <w:r w:rsidR="00325EBB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</w:t>
            </w:r>
            <w:r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ne,</w:t>
            </w:r>
            <w:r w:rsidR="00AD68A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finalizzato alla</w:t>
            </w:r>
            <w:r w:rsidR="00325EBB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promozi</w:t>
            </w:r>
            <w:r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one di apprendimenti di qualità, è presieduto dal DS ed è costituito dal GLHI, </w:t>
            </w:r>
            <w:r w:rsidR="00F95341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dal Coordinatore per l’Inclusione, dalle Funzioni Strumentali dell’Area 1 “Gestione Piano dell’Offerta Formativa” e dell’Area 3 “Interventi e servizi per gli studenti”, dai Docenti referenti BES (scuola dell’Infanzia/Primaria e scuola Secondaria di Primo Grado) , dalle Risorse AEC, insegnanti per il sostegno, assistenti alla comunicazione, docenti disciplinari con esperienza e/o formazione, genitori ed esperti istituzionali o esterni.</w:t>
            </w:r>
            <w:r w:rsidR="0002208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Il GLI ha il compito e la funzione di </w:t>
            </w:r>
            <w:r w:rsidR="009B6E9B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predisporre e </w:t>
            </w:r>
            <w:r w:rsidR="000D16D5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raccogliere </w:t>
            </w:r>
            <w:r w:rsidR="00E55717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la</w:t>
            </w:r>
            <w:r w:rsidR="000D16D5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documenta</w:t>
            </w:r>
            <w:r w:rsidR="00E55717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zione</w:t>
            </w:r>
            <w:r w:rsidR="0002208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E55717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relativa agli alunni con BES</w:t>
            </w:r>
            <w:r w:rsidR="000D16D5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</w:t>
            </w:r>
            <w:r w:rsidR="0002208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445184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di elaborare una proposta di PAI da redigere al termine di ogni anno scolastico (entro il mese di giugno)</w:t>
            </w:r>
            <w:r w:rsidR="0002208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e di interfacciarsi con i </w:t>
            </w:r>
            <w:r w:rsidR="00445184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CTS e i servizi sociali e </w:t>
            </w:r>
            <w:r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sanitari</w:t>
            </w:r>
            <w:r w:rsidR="00445184"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territoriali per l’implementazione di azioni di sistema (formazione, tutoraggio, progetti di prevenzione ecc.)</w:t>
            </w:r>
            <w:r w:rsidRPr="00F953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  <w:r w:rsidR="0002208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D6601E" w:rsidRPr="00F95341">
              <w:rPr>
                <w:rFonts w:ascii="Tahoma" w:hAnsi="Tahoma" w:cs="Tahoma"/>
                <w:sz w:val="20"/>
                <w:szCs w:val="20"/>
              </w:rPr>
              <w:t xml:space="preserve">Il GLI, </w:t>
            </w:r>
            <w:r w:rsidR="0002208B">
              <w:rPr>
                <w:rFonts w:ascii="Tahoma" w:hAnsi="Tahoma" w:cs="Tahoma"/>
                <w:sz w:val="20"/>
                <w:szCs w:val="20"/>
              </w:rPr>
              <w:t>inoltre, elabora il “P</w:t>
            </w:r>
            <w:r w:rsidR="00200A1A" w:rsidRPr="00F95341">
              <w:rPr>
                <w:rFonts w:ascii="Tahoma" w:hAnsi="Tahoma" w:cs="Tahoma"/>
                <w:sz w:val="20"/>
                <w:szCs w:val="20"/>
              </w:rPr>
              <w:t xml:space="preserve">rotocollo di accoglienza” </w:t>
            </w:r>
            <w:r w:rsidR="00C3064E" w:rsidRPr="00F95341">
              <w:rPr>
                <w:rFonts w:ascii="Tahoma" w:hAnsi="Tahoma" w:cs="Tahoma"/>
                <w:sz w:val="20"/>
                <w:szCs w:val="20"/>
              </w:rPr>
              <w:t>che costituisce una guida dettagliata per informare le famiglie sulle prassi attuate</w:t>
            </w:r>
            <w:r w:rsidR="00200A1A" w:rsidRPr="00F95341">
              <w:rPr>
                <w:rFonts w:ascii="Tahoma" w:hAnsi="Tahoma" w:cs="Tahoma"/>
                <w:sz w:val="20"/>
                <w:szCs w:val="20"/>
              </w:rPr>
              <w:t>,</w:t>
            </w:r>
            <w:r w:rsidR="00C3064E" w:rsidRPr="00F95341">
              <w:rPr>
                <w:rFonts w:ascii="Tahoma" w:hAnsi="Tahoma" w:cs="Tahoma"/>
                <w:sz w:val="20"/>
                <w:szCs w:val="20"/>
              </w:rPr>
              <w:t xml:space="preserve"> all’interno della nostra scuola, per l’inclu</w:t>
            </w:r>
            <w:r w:rsidR="00200A1A" w:rsidRPr="00F95341">
              <w:rPr>
                <w:rFonts w:ascii="Tahoma" w:hAnsi="Tahoma" w:cs="Tahoma"/>
                <w:sz w:val="20"/>
                <w:szCs w:val="20"/>
              </w:rPr>
              <w:t>sione degli alunni con Bisogni E</w:t>
            </w:r>
            <w:r w:rsidR="00C3064E" w:rsidRPr="00F95341">
              <w:rPr>
                <w:rFonts w:ascii="Tahoma" w:hAnsi="Tahoma" w:cs="Tahoma"/>
                <w:sz w:val="20"/>
                <w:szCs w:val="20"/>
              </w:rPr>
              <w:t xml:space="preserve">ducativi Speciali. </w:t>
            </w:r>
          </w:p>
          <w:p w:rsidR="00927D34" w:rsidRPr="00D6601E" w:rsidRDefault="00927D34" w:rsidP="00927D34">
            <w:pPr>
              <w:pStyle w:val="Default"/>
              <w:numPr>
                <w:ilvl w:val="0"/>
                <w:numId w:val="21"/>
              </w:numPr>
              <w:spacing w:after="27" w:line="276" w:lineRule="auto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it-IT"/>
              </w:rPr>
            </w:pPr>
            <w:r w:rsidRPr="00D6601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it-IT"/>
              </w:rPr>
              <w:t xml:space="preserve">Il gruppo GLHI </w:t>
            </w:r>
            <w:r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offre in sinergia con le funzioni strumentali “</w:t>
            </w:r>
            <w:r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shd w:val="clear" w:color="auto" w:fill="FFFFFF"/>
                <w:lang w:eastAsia="it-IT"/>
              </w:rPr>
              <w:t>Gestione Piano dell’Offerta Formativa</w:t>
            </w:r>
            <w:r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” e “</w:t>
            </w:r>
            <w:r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shd w:val="clear" w:color="auto" w:fill="FFFFFF"/>
                <w:lang w:eastAsia="it-IT"/>
              </w:rPr>
              <w:t>Interventi e servizi per gli studenti</w:t>
            </w:r>
            <w:r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” e i docenti referenti BES, sulla base delle indicazioni del curricolo inclusivo elaborato dalla scuola, un’azione di consulenza e di supporto ai colleghi sulle strategie/metodologie di gestione delle classi in cui sono inseriti gli alunni che manifestano Bisogni Educativi Speciali. Esso, inoltre, coordina il monitoraggio, la verifica e la valutazione </w:t>
            </w:r>
            <w:r w:rsidRPr="00D54CAD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eastAsia="it-IT"/>
              </w:rPr>
              <w:t>in itinere</w:t>
            </w:r>
            <w:r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e finale dell’efficacia dell’intervento inclusivo progettato. </w:t>
            </w:r>
          </w:p>
          <w:p w:rsidR="0017774E" w:rsidRPr="00927D34" w:rsidRDefault="0017774E" w:rsidP="00927D34">
            <w:pPr>
              <w:pStyle w:val="Default"/>
              <w:numPr>
                <w:ilvl w:val="0"/>
                <w:numId w:val="21"/>
              </w:numPr>
              <w:spacing w:after="27" w:line="276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</w:pPr>
            <w:r w:rsidRPr="00D6601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it-IT"/>
              </w:rPr>
              <w:t xml:space="preserve">Il coordinatore per l’inclusione </w:t>
            </w:r>
            <w:r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collabor</w:t>
            </w:r>
            <w:r w:rsidRPr="00D54CAD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a</w:t>
            </w:r>
            <w:r w:rsidRPr="00D6601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con</w:t>
            </w:r>
            <w:r w:rsidR="003D2A23"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il Dirigente s</w:t>
            </w:r>
            <w:r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colastico (ai sensi della Legge 107, art.1 comma 83) e assicura un efficace coordinamento di tutte le attività progettuali di istituto, finalizzate a promuovere la piena integrazione di ogni alunno nel contesto della classe e della scuola. Il docente coordinatore </w:t>
            </w:r>
            <w:r w:rsidR="003D2A23"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per l’inclusione del nostro Istituto, individuato dal Dirigente s</w:t>
            </w:r>
            <w:r w:rsidR="00165D8A"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colastico</w:t>
            </w:r>
            <w:r w:rsidR="003D2A23"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, ha partecipato alla prima annualità de “La formazione in servizio dei docenti specializzati sul sostegno sui temi della disabilità, per la promozione di figure di coordinamento. Realizzazione di specifici percorsi formativi a livello territoriale” (NOTA MIUR 19/11/2015, PROT. N. 37900) per</w:t>
            </w:r>
            <w:r w:rsidR="00D54CAD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</w:t>
            </w:r>
            <w:r w:rsidR="003D2A23" w:rsidRPr="00D6601E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la quale si attende l’avvio della seconda annualità.  </w:t>
            </w:r>
          </w:p>
          <w:p w:rsidR="00781B2E" w:rsidRPr="00ED60B4" w:rsidRDefault="00781B2E" w:rsidP="00ED60B4">
            <w:pPr>
              <w:pStyle w:val="Default"/>
              <w:numPr>
                <w:ilvl w:val="0"/>
                <w:numId w:val="21"/>
              </w:numPr>
              <w:spacing w:after="27" w:line="276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</w:pPr>
            <w:r w:rsidRPr="008E0600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it-IT"/>
              </w:rPr>
              <w:t>I docenti</w:t>
            </w:r>
            <w:r w:rsidRPr="00ED60B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it-IT"/>
              </w:rPr>
              <w:t xml:space="preserve"> referenti BES</w:t>
            </w:r>
            <w:r w:rsidR="00782009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della scuola dell’Infanzia/Primaria e Secondaria di 1° grado</w:t>
            </w:r>
            <w:r w:rsidR="00D54CAD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ED60B4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operano un</w:t>
            </w:r>
            <w:r w:rsidR="00D54CAD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a</w:t>
            </w:r>
            <w:r w:rsidRPr="00ED60B4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</w:t>
            </w:r>
            <w:r w:rsidR="00C86210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rilevazione</w:t>
            </w:r>
            <w:r w:rsidRPr="00ED60B4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degli alunni </w:t>
            </w:r>
            <w:r w:rsidR="00CA5F57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che manifestano Bisogni educativi Speciali</w:t>
            </w:r>
            <w:r w:rsidRPr="00ED60B4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sulla base delle segnalazioni fornite dai consigli di classe, di interclasse e di sezione</w:t>
            </w:r>
            <w:r w:rsidR="00E77523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;</w:t>
            </w:r>
            <w:r w:rsidR="00C82EF5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collaborano con gli insegnanti per la definizione dei progetti; informano circa le nuove disposizioni di legge o rispetto ai nuovi ambiti di ricerca e di didattica speciale e inclusiva</w:t>
            </w:r>
            <w:r w:rsidRPr="00ED60B4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; </w:t>
            </w:r>
            <w:r w:rsidR="00C82EF5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diffondono str</w:t>
            </w:r>
            <w:r w:rsidR="008E0600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umenti informatici compensativi.</w:t>
            </w:r>
          </w:p>
          <w:p w:rsidR="00781B2E" w:rsidRPr="00ED60B4" w:rsidRDefault="00781B2E" w:rsidP="00ED60B4">
            <w:pPr>
              <w:pStyle w:val="Default"/>
              <w:numPr>
                <w:ilvl w:val="0"/>
                <w:numId w:val="21"/>
              </w:numPr>
              <w:spacing w:after="27" w:line="276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</w:pPr>
            <w:r w:rsidRPr="00ED60B4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La </w:t>
            </w:r>
            <w:r w:rsidR="008B1B3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it-IT"/>
              </w:rPr>
              <w:t>Funzione Strumentale “Gestione Piano dell’ Offerta Formativa</w:t>
            </w:r>
            <w:r w:rsidR="00E7752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it-IT"/>
              </w:rPr>
              <w:t>”</w:t>
            </w:r>
            <w:r w:rsidR="00D54CA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it-IT"/>
              </w:rPr>
              <w:t xml:space="preserve"> </w:t>
            </w:r>
            <w:r w:rsidR="00C82EF5" w:rsidRPr="00C82EF5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collabora con il </w:t>
            </w:r>
            <w:r w:rsidR="00E77523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DS</w:t>
            </w:r>
            <w:r w:rsidR="00D53E70" w:rsidRPr="00253677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>;</w:t>
            </w:r>
            <w:r w:rsidR="00D54CAD">
              <w:rPr>
                <w:rFonts w:ascii="Tahoma" w:eastAsia="Times New Roman" w:hAnsi="Tahoma" w:cs="Tahoma"/>
                <w:color w:val="auto"/>
                <w:sz w:val="20"/>
                <w:szCs w:val="20"/>
                <w:lang w:eastAsia="it-IT"/>
              </w:rPr>
              <w:t xml:space="preserve"> </w:t>
            </w:r>
            <w:r w:rsidR="00E77523" w:rsidRPr="00253677">
              <w:rPr>
                <w:rFonts w:ascii="Tahoma" w:hAnsi="Tahoma" w:cs="Tahoma"/>
                <w:color w:val="auto"/>
                <w:sz w:val="20"/>
                <w:szCs w:val="20"/>
              </w:rPr>
              <w:t xml:space="preserve">coordina la progettazione del </w:t>
            </w:r>
            <w:r w:rsidRPr="00253677">
              <w:rPr>
                <w:rFonts w:ascii="Tahoma" w:hAnsi="Tahoma" w:cs="Tahoma"/>
                <w:color w:val="auto"/>
                <w:sz w:val="20"/>
                <w:szCs w:val="20"/>
              </w:rPr>
              <w:t xml:space="preserve">curricolo verticale dell’Istituto Comprensivo </w:t>
            </w:r>
            <w:r w:rsidR="00D01B66">
              <w:rPr>
                <w:rFonts w:ascii="Tahoma" w:hAnsi="Tahoma" w:cs="Tahoma"/>
                <w:color w:val="auto"/>
                <w:sz w:val="20"/>
                <w:szCs w:val="20"/>
              </w:rPr>
              <w:t xml:space="preserve">anche </w:t>
            </w:r>
            <w:r w:rsidRPr="00253677">
              <w:rPr>
                <w:rFonts w:ascii="Tahoma" w:hAnsi="Tahoma" w:cs="Tahoma"/>
                <w:color w:val="auto"/>
                <w:sz w:val="20"/>
                <w:szCs w:val="20"/>
              </w:rPr>
              <w:t xml:space="preserve">per </w:t>
            </w:r>
            <w:r w:rsidR="00CD6D11" w:rsidRPr="00253677">
              <w:rPr>
                <w:rFonts w:ascii="Tahoma" w:hAnsi="Tahoma" w:cs="Tahoma"/>
                <w:color w:val="auto"/>
                <w:sz w:val="20"/>
                <w:szCs w:val="20"/>
              </w:rPr>
              <w:t xml:space="preserve">la realizzazione di percorsi personalizzati </w:t>
            </w:r>
            <w:r w:rsidR="00B14C77" w:rsidRPr="00253677">
              <w:rPr>
                <w:rFonts w:ascii="Tahoma" w:hAnsi="Tahoma" w:cs="Tahoma"/>
                <w:color w:val="auto"/>
                <w:sz w:val="20"/>
                <w:szCs w:val="20"/>
              </w:rPr>
              <w:t xml:space="preserve">di apprendimento </w:t>
            </w:r>
            <w:r w:rsidR="00CD6D11" w:rsidRPr="00253677">
              <w:rPr>
                <w:rFonts w:ascii="Tahoma" w:hAnsi="Tahoma" w:cs="Tahoma"/>
                <w:color w:val="auto"/>
                <w:sz w:val="20"/>
                <w:szCs w:val="20"/>
              </w:rPr>
              <w:t xml:space="preserve">mediante l’individuazione di </w:t>
            </w:r>
            <w:r w:rsidRPr="00253677">
              <w:rPr>
                <w:rFonts w:ascii="Tahoma" w:hAnsi="Tahoma" w:cs="Tahoma"/>
                <w:color w:val="auto"/>
                <w:sz w:val="20"/>
                <w:szCs w:val="20"/>
              </w:rPr>
              <w:t>adeguate strategie organizzative e didattiche;</w:t>
            </w:r>
            <w:r w:rsidR="00D54CAD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253677">
              <w:rPr>
                <w:rFonts w:ascii="Tahoma" w:hAnsi="Tahoma" w:cs="Tahoma"/>
                <w:color w:val="auto"/>
                <w:sz w:val="20"/>
                <w:szCs w:val="20"/>
              </w:rPr>
              <w:t>inserisc</w:t>
            </w:r>
            <w:r w:rsidR="00C27996" w:rsidRPr="00253677">
              <w:rPr>
                <w:rFonts w:ascii="Tahoma" w:hAnsi="Tahoma" w:cs="Tahoma"/>
                <w:color w:val="auto"/>
                <w:sz w:val="20"/>
                <w:szCs w:val="20"/>
              </w:rPr>
              <w:t>e</w:t>
            </w:r>
            <w:r w:rsidR="00C27996">
              <w:rPr>
                <w:rFonts w:ascii="Tahoma" w:hAnsi="Tahoma" w:cs="Tahoma"/>
                <w:color w:val="auto"/>
                <w:sz w:val="20"/>
                <w:szCs w:val="20"/>
              </w:rPr>
              <w:t xml:space="preserve"> nel P</w:t>
            </w:r>
            <w:r w:rsidR="008B1B3C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C27996">
              <w:rPr>
                <w:rFonts w:ascii="Tahoma" w:hAnsi="Tahoma" w:cs="Tahoma"/>
                <w:color w:val="auto"/>
                <w:sz w:val="20"/>
                <w:szCs w:val="20"/>
              </w:rPr>
              <w:t xml:space="preserve">OF progetti specifici e </w:t>
            </w:r>
            <w:r w:rsidRPr="00ED60B4">
              <w:rPr>
                <w:rFonts w:ascii="Tahoma" w:hAnsi="Tahoma" w:cs="Tahoma"/>
                <w:color w:val="auto"/>
                <w:sz w:val="20"/>
                <w:szCs w:val="20"/>
              </w:rPr>
              <w:t>percorsi educativi e didattici “inclusivi” e integrati sulla base di accordi e/o convenzioni stipulati con le altre agenzie educative del t</w:t>
            </w:r>
            <w:r w:rsidR="00C27996">
              <w:rPr>
                <w:rFonts w:ascii="Tahoma" w:hAnsi="Tahoma" w:cs="Tahoma"/>
                <w:color w:val="auto"/>
                <w:sz w:val="20"/>
                <w:szCs w:val="20"/>
              </w:rPr>
              <w:t xml:space="preserve">erritorio, con l’ENTE LOCALE e </w:t>
            </w:r>
            <w:r w:rsidRPr="00ED60B4">
              <w:rPr>
                <w:rFonts w:ascii="Tahoma" w:hAnsi="Tahoma" w:cs="Tahoma"/>
                <w:color w:val="auto"/>
                <w:sz w:val="20"/>
                <w:szCs w:val="20"/>
              </w:rPr>
              <w:t xml:space="preserve">con l’AMBITO TERRITORIALE TA/1 (es.: designazione di educatori). </w:t>
            </w:r>
          </w:p>
          <w:p w:rsidR="00927D34" w:rsidRDefault="00781B2E" w:rsidP="00D01B6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60B4">
              <w:rPr>
                <w:rFonts w:ascii="Tahoma" w:hAnsi="Tahoma" w:cs="Tahoma"/>
                <w:sz w:val="20"/>
                <w:szCs w:val="20"/>
              </w:rPr>
              <w:t>La</w:t>
            </w:r>
            <w:r w:rsidR="00D54C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1B3C">
              <w:rPr>
                <w:rFonts w:ascii="Tahoma" w:hAnsi="Tahoma" w:cs="Tahoma"/>
                <w:b/>
                <w:sz w:val="20"/>
                <w:szCs w:val="20"/>
              </w:rPr>
              <w:t>Funzione Strumentale “Interventi e servizi per gli studenti</w:t>
            </w:r>
            <w:r w:rsidRPr="00ED60B4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C42C6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F2BEF">
              <w:rPr>
                <w:rFonts w:ascii="Tahoma" w:hAnsi="Tahoma" w:cs="Tahoma"/>
                <w:sz w:val="20"/>
                <w:szCs w:val="20"/>
              </w:rPr>
              <w:t>sulla base</w:t>
            </w:r>
            <w:r w:rsidR="00CF2BEF" w:rsidRPr="00ED60B4">
              <w:rPr>
                <w:rFonts w:ascii="Tahoma" w:hAnsi="Tahoma" w:cs="Tahoma"/>
                <w:sz w:val="20"/>
                <w:szCs w:val="20"/>
              </w:rPr>
              <w:t xml:space="preserve"> delle risorse, degli strumenti e dei soggetti funzionali alla definizione di un’offerta formativa inclusiva</w:t>
            </w:r>
            <w:r w:rsidR="00CF2BEF">
              <w:rPr>
                <w:rFonts w:ascii="Tahoma" w:hAnsi="Tahoma" w:cs="Tahoma"/>
                <w:sz w:val="20"/>
                <w:szCs w:val="20"/>
              </w:rPr>
              <w:t>,</w:t>
            </w:r>
            <w:r w:rsidR="00D54C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60B4">
              <w:rPr>
                <w:rFonts w:ascii="Tahoma" w:hAnsi="Tahoma" w:cs="Tahoma"/>
                <w:sz w:val="20"/>
                <w:szCs w:val="20"/>
              </w:rPr>
              <w:t xml:space="preserve">favorisce un </w:t>
            </w:r>
            <w:r w:rsidRPr="00ED60B4">
              <w:rPr>
                <w:rFonts w:ascii="Tahoma" w:hAnsi="Tahoma" w:cs="Tahoma"/>
                <w:sz w:val="20"/>
                <w:szCs w:val="20"/>
              </w:rPr>
              <w:lastRenderedPageBreak/>
              <w:t>intervento formativo integrato nei confronti degli alunni che manifes</w:t>
            </w:r>
            <w:r w:rsidR="00CF2BEF">
              <w:rPr>
                <w:rFonts w:ascii="Tahoma" w:hAnsi="Tahoma" w:cs="Tahoma"/>
                <w:sz w:val="20"/>
                <w:szCs w:val="20"/>
              </w:rPr>
              <w:t>tano Bisogni Educativi Speciali</w:t>
            </w:r>
            <w:r w:rsidRPr="00ED60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F2BEF" w:rsidRPr="00ED60B4">
              <w:rPr>
                <w:rFonts w:ascii="Tahoma" w:hAnsi="Tahoma" w:cs="Tahoma"/>
                <w:sz w:val="20"/>
                <w:szCs w:val="20"/>
              </w:rPr>
              <w:t>L</w:t>
            </w:r>
            <w:r w:rsidRPr="00ED60B4">
              <w:rPr>
                <w:rFonts w:ascii="Tahoma" w:hAnsi="Tahoma" w:cs="Tahoma"/>
                <w:sz w:val="20"/>
                <w:szCs w:val="20"/>
              </w:rPr>
              <w:t xml:space="preserve">’azione didattica </w:t>
            </w:r>
            <w:r w:rsidR="00CF2BEF">
              <w:rPr>
                <w:rFonts w:ascii="Tahoma" w:hAnsi="Tahoma" w:cs="Tahoma"/>
                <w:sz w:val="20"/>
                <w:szCs w:val="20"/>
              </w:rPr>
              <w:t xml:space="preserve">si arricchisce </w:t>
            </w:r>
            <w:r w:rsidRPr="00ED60B4">
              <w:rPr>
                <w:rFonts w:ascii="Tahoma" w:hAnsi="Tahoma" w:cs="Tahoma"/>
                <w:sz w:val="20"/>
                <w:szCs w:val="20"/>
              </w:rPr>
              <w:t>con le attività progettuali del FIS, con i percorsi formativi PON</w:t>
            </w:r>
            <w:r w:rsidR="00CF2BEF">
              <w:rPr>
                <w:rFonts w:ascii="Tahoma" w:hAnsi="Tahoma" w:cs="Tahoma"/>
                <w:sz w:val="20"/>
                <w:szCs w:val="20"/>
              </w:rPr>
              <w:t>,</w:t>
            </w:r>
            <w:r w:rsidRPr="00ED60B4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="00B14C77">
              <w:rPr>
                <w:rFonts w:ascii="Tahoma" w:hAnsi="Tahoma" w:cs="Tahoma"/>
                <w:sz w:val="20"/>
                <w:szCs w:val="20"/>
              </w:rPr>
              <w:t xml:space="preserve">SE in ambienti di apprendimento </w:t>
            </w:r>
            <w:r w:rsidRPr="00ED60B4">
              <w:rPr>
                <w:rFonts w:ascii="Tahoma" w:hAnsi="Tahoma" w:cs="Tahoma"/>
                <w:sz w:val="20"/>
                <w:szCs w:val="20"/>
              </w:rPr>
              <w:t xml:space="preserve">realizzati con il Fondo Europeo di Sviluppo Regionale (FESR). </w:t>
            </w:r>
          </w:p>
          <w:p w:rsidR="00927D34" w:rsidRPr="00FF58A4" w:rsidRDefault="00927D34" w:rsidP="00927D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2A42">
              <w:rPr>
                <w:rFonts w:ascii="Tahoma" w:hAnsi="Tahoma" w:cs="Tahoma"/>
                <w:b/>
                <w:sz w:val="20"/>
                <w:szCs w:val="20"/>
              </w:rPr>
              <w:t>Il consiglio di classe</w:t>
            </w:r>
            <w:r w:rsidRPr="003F2A42">
              <w:rPr>
                <w:rFonts w:ascii="Tahoma" w:hAnsi="Tahoma" w:cs="Tahoma"/>
                <w:sz w:val="20"/>
                <w:szCs w:val="20"/>
              </w:rPr>
              <w:t>/</w:t>
            </w:r>
            <w:r w:rsidRPr="003F2A42">
              <w:rPr>
                <w:rFonts w:ascii="Tahoma" w:hAnsi="Tahoma" w:cs="Tahoma"/>
                <w:b/>
                <w:sz w:val="20"/>
                <w:szCs w:val="20"/>
              </w:rPr>
              <w:t xml:space="preserve">team docenti </w:t>
            </w:r>
            <w:r w:rsidRPr="003F2A42">
              <w:rPr>
                <w:rFonts w:ascii="Tahoma" w:hAnsi="Tahoma" w:cs="Tahoma"/>
                <w:sz w:val="20"/>
                <w:szCs w:val="20"/>
              </w:rPr>
              <w:t>rileva ed indica i casi in cui sia opportuna e necessaria l’adozione di una personalizzazione della</w:t>
            </w:r>
            <w:r w:rsidR="00D54C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B47">
              <w:rPr>
                <w:rFonts w:ascii="Tahoma" w:hAnsi="Tahoma" w:cs="Tahoma"/>
                <w:sz w:val="20"/>
                <w:szCs w:val="20"/>
              </w:rPr>
              <w:t xml:space="preserve">didattica </w:t>
            </w:r>
            <w:r>
              <w:rPr>
                <w:rFonts w:ascii="Tahoma" w:hAnsi="Tahoma" w:cs="Tahoma"/>
                <w:sz w:val="20"/>
                <w:szCs w:val="20"/>
              </w:rPr>
              <w:t xml:space="preserve">ed eventuali misure compensative e dispensative, tenendo conto anche delle situazioni che non rientrano nella disabilità e nei DSA. </w:t>
            </w:r>
            <w:r w:rsidRPr="00FF58A4">
              <w:rPr>
                <w:rFonts w:ascii="Tahoma" w:hAnsi="Tahoma" w:cs="Tahoma"/>
                <w:sz w:val="20"/>
                <w:szCs w:val="20"/>
              </w:rPr>
              <w:t xml:space="preserve">Tali tipologie di BES dovranno essere individuate sulla base di elementi oggettivi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FF58A4">
              <w:rPr>
                <w:rFonts w:ascii="Tahoma" w:hAnsi="Tahoma" w:cs="Tahoma"/>
                <w:sz w:val="20"/>
                <w:szCs w:val="20"/>
              </w:rPr>
              <w:t xml:space="preserve"> di fondate considerazioni psicopedagogiche e didattiche.</w:t>
            </w:r>
          </w:p>
          <w:p w:rsidR="00927D34" w:rsidRDefault="00927D34" w:rsidP="00927D34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consiglio di classe/team docenti partecipa all’elaborazione del PDF e del PEI, nei casi di disabilità, e del PDP negli altri casi.</w:t>
            </w:r>
          </w:p>
          <w:p w:rsidR="00F57562" w:rsidRPr="00D01B66" w:rsidRDefault="00927D34" w:rsidP="00C86210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mancanza di una</w:t>
            </w:r>
            <w:r w:rsidRPr="00FF58A4">
              <w:rPr>
                <w:rFonts w:ascii="Tahoma" w:hAnsi="Tahoma" w:cs="Tahoma"/>
                <w:sz w:val="20"/>
                <w:szCs w:val="20"/>
              </w:rPr>
              <w:t xml:space="preserve"> certificazione clinica o diagno</w:t>
            </w:r>
            <w:r w:rsidR="00D54CAD">
              <w:rPr>
                <w:rFonts w:ascii="Tahoma" w:hAnsi="Tahoma" w:cs="Tahoma"/>
                <w:sz w:val="20"/>
                <w:szCs w:val="20"/>
              </w:rPr>
              <w:t>si, il c</w:t>
            </w:r>
            <w:r>
              <w:rPr>
                <w:rFonts w:ascii="Tahoma" w:hAnsi="Tahoma" w:cs="Tahoma"/>
                <w:sz w:val="20"/>
                <w:szCs w:val="20"/>
              </w:rPr>
              <w:t>onsiglio di classe/</w:t>
            </w:r>
            <w:r w:rsidRPr="00FF58A4">
              <w:rPr>
                <w:rFonts w:ascii="Tahoma" w:hAnsi="Tahoma" w:cs="Tahoma"/>
                <w:sz w:val="20"/>
                <w:szCs w:val="20"/>
              </w:rPr>
              <w:t xml:space="preserve">team dei docenti </w:t>
            </w:r>
            <w:r>
              <w:rPr>
                <w:rFonts w:ascii="Tahoma" w:hAnsi="Tahoma" w:cs="Tahoma"/>
                <w:sz w:val="20"/>
                <w:szCs w:val="20"/>
              </w:rPr>
              <w:t>è tenuto a motivare</w:t>
            </w:r>
            <w:r w:rsidRPr="00FF58A4">
              <w:rPr>
                <w:rFonts w:ascii="Tahoma" w:hAnsi="Tahoma" w:cs="Tahoma"/>
                <w:sz w:val="20"/>
                <w:szCs w:val="20"/>
              </w:rPr>
              <w:t xml:space="preserve"> opportunamente, verbalizzandole, le </w:t>
            </w:r>
            <w:r>
              <w:rPr>
                <w:rFonts w:ascii="Tahoma" w:hAnsi="Tahoma" w:cs="Tahoma"/>
                <w:sz w:val="20"/>
                <w:szCs w:val="20"/>
              </w:rPr>
              <w:t>eventuali decisioni assunte</w:t>
            </w:r>
            <w:r w:rsidRPr="00FF58A4">
              <w:rPr>
                <w:rFonts w:ascii="Tahoma" w:hAnsi="Tahoma" w:cs="Tahoma"/>
                <w:sz w:val="20"/>
                <w:szCs w:val="20"/>
              </w:rPr>
              <w:t xml:space="preserve"> sulla base di considerazi</w:t>
            </w:r>
            <w:r>
              <w:rPr>
                <w:rFonts w:ascii="Tahoma" w:hAnsi="Tahoma" w:cs="Tahoma"/>
                <w:sz w:val="20"/>
                <w:szCs w:val="20"/>
              </w:rPr>
              <w:t>oni pedagogiche e didattiche.</w:t>
            </w:r>
          </w:p>
        </w:tc>
      </w:tr>
      <w:tr w:rsidR="00AB0DC5" w:rsidRPr="00785CCC" w:rsidTr="00416D55">
        <w:trPr>
          <w:trHeight w:val="1152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Possibilità di strutturare percorsi specifici di formazione e aggiornamento degli insegnanti</w:t>
            </w:r>
          </w:p>
          <w:p w:rsidR="009F4809" w:rsidRDefault="009F4809" w:rsidP="00416D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formazione sulle tematiche relative all’inclusione è una priorità individuata nel RAV e progettata nel PDM ed è rivolta sia agli insegnanti specializzati per il sostegno che a tutti gli </w:t>
            </w:r>
            <w:r w:rsidR="0029530C">
              <w:rPr>
                <w:rFonts w:ascii="Tahoma" w:hAnsi="Tahoma" w:cs="Tahoma"/>
                <w:sz w:val="20"/>
                <w:szCs w:val="20"/>
              </w:rPr>
              <w:t xml:space="preserve">insegnanti </w:t>
            </w:r>
            <w:r>
              <w:rPr>
                <w:rFonts w:ascii="Tahoma" w:hAnsi="Tahoma" w:cs="Tahoma"/>
                <w:sz w:val="20"/>
                <w:szCs w:val="20"/>
              </w:rPr>
              <w:t>curricolari. Nel corso dell’anno scolastico 2016/2017 sono stati avviati i seguenti percorsi di formazione e/o ricerca-azione che proseguiranno e</w:t>
            </w:r>
            <w:r w:rsidR="00D51753">
              <w:rPr>
                <w:rFonts w:ascii="Tahoma" w:hAnsi="Tahoma" w:cs="Tahoma"/>
                <w:sz w:val="20"/>
                <w:szCs w:val="20"/>
              </w:rPr>
              <w:t>/o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saranno portati a termine nell’anno scolastico 2017/2018:</w:t>
            </w:r>
          </w:p>
          <w:p w:rsidR="007F599D" w:rsidRDefault="00B309A3" w:rsidP="007F599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Partecipazione al corso di formazione </w:t>
            </w:r>
            <w:r w:rsidR="007F599D">
              <w:rPr>
                <w:rFonts w:ascii="Tahoma" w:hAnsi="Tahoma" w:cs="Tahoma"/>
                <w:sz w:val="20"/>
                <w:szCs w:val="20"/>
              </w:rPr>
              <w:t>“</w:t>
            </w:r>
            <w:r w:rsidR="008E0B93">
              <w:rPr>
                <w:rFonts w:ascii="Tahoma" w:hAnsi="Tahoma" w:cs="Tahoma"/>
                <w:sz w:val="20"/>
                <w:szCs w:val="20"/>
              </w:rPr>
              <w:t>Bisogni Educativi Speciali</w:t>
            </w:r>
            <w:r>
              <w:rPr>
                <w:rFonts w:ascii="Tahoma" w:hAnsi="Tahoma" w:cs="Tahoma"/>
                <w:sz w:val="20"/>
                <w:szCs w:val="20"/>
              </w:rPr>
              <w:t>: Potenziamento Cognitivo degli Apprendimenti e M</w:t>
            </w:r>
            <w:r w:rsidR="007F599D">
              <w:rPr>
                <w:rFonts w:ascii="Tahoma" w:hAnsi="Tahoma" w:cs="Tahoma"/>
                <w:sz w:val="20"/>
                <w:szCs w:val="20"/>
              </w:rPr>
              <w:t>otivazione allo studio”</w:t>
            </w:r>
            <w:r w:rsidR="008E0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58B2">
              <w:rPr>
                <w:rFonts w:ascii="Tahoma" w:hAnsi="Tahoma" w:cs="Tahoma"/>
                <w:sz w:val="20"/>
                <w:szCs w:val="20"/>
              </w:rPr>
              <w:t xml:space="preserve">nell’ambito del Progetto di ricerca-azione </w:t>
            </w:r>
            <w:r w:rsidR="00FE542A">
              <w:rPr>
                <w:rFonts w:ascii="Tahoma" w:hAnsi="Tahoma" w:cs="Tahoma"/>
                <w:sz w:val="20"/>
                <w:szCs w:val="20"/>
              </w:rPr>
              <w:t>sulle difficoltà dell’</w:t>
            </w:r>
            <w:r w:rsidR="004859E5">
              <w:rPr>
                <w:rFonts w:ascii="Tahoma" w:hAnsi="Tahoma" w:cs="Tahoma"/>
                <w:sz w:val="20"/>
                <w:szCs w:val="20"/>
              </w:rPr>
              <w:t>apprendimento della matematica</w:t>
            </w:r>
            <w:r w:rsidR="003D36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361E">
              <w:rPr>
                <w:rFonts w:ascii="Tahoma" w:hAnsi="Tahoma" w:cs="Tahoma"/>
                <w:sz w:val="20"/>
                <w:szCs w:val="20"/>
              </w:rPr>
              <w:t xml:space="preserve">che vede coinvolti </w:t>
            </w:r>
            <w:r w:rsidR="001809AD">
              <w:rPr>
                <w:rFonts w:ascii="Tahoma" w:hAnsi="Tahoma" w:cs="Tahoma"/>
                <w:sz w:val="20"/>
                <w:szCs w:val="20"/>
              </w:rPr>
              <w:t>un gruppo sperimentale di ricerca</w:t>
            </w:r>
            <w:r w:rsidR="00742CAE">
              <w:rPr>
                <w:rFonts w:ascii="Tahoma" w:hAnsi="Tahoma" w:cs="Tahoma"/>
                <w:sz w:val="20"/>
                <w:szCs w:val="20"/>
              </w:rPr>
              <w:t>, costituito da</w:t>
            </w:r>
            <w:r w:rsidR="001809AD">
              <w:rPr>
                <w:rFonts w:ascii="Tahoma" w:hAnsi="Tahoma" w:cs="Tahoma"/>
                <w:sz w:val="20"/>
                <w:szCs w:val="20"/>
              </w:rPr>
              <w:t xml:space="preserve"> docenti curric</w:t>
            </w:r>
            <w:r w:rsidR="000E523A">
              <w:rPr>
                <w:rFonts w:ascii="Tahoma" w:hAnsi="Tahoma" w:cs="Tahoma"/>
                <w:sz w:val="20"/>
                <w:szCs w:val="20"/>
              </w:rPr>
              <w:t>olari e di sostegno del nostro I</w:t>
            </w:r>
            <w:r w:rsidR="001809AD">
              <w:rPr>
                <w:rFonts w:ascii="Tahoma" w:hAnsi="Tahoma" w:cs="Tahoma"/>
                <w:sz w:val="20"/>
                <w:szCs w:val="20"/>
              </w:rPr>
              <w:t>stituto</w:t>
            </w:r>
            <w:r w:rsidR="0073788C">
              <w:rPr>
                <w:rFonts w:ascii="Tahoma" w:hAnsi="Tahoma" w:cs="Tahoma"/>
                <w:sz w:val="20"/>
                <w:szCs w:val="20"/>
              </w:rPr>
              <w:t>,</w:t>
            </w:r>
            <w:r w:rsidR="001809AD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="0051361E">
              <w:rPr>
                <w:rFonts w:ascii="Tahoma" w:hAnsi="Tahoma" w:cs="Tahoma"/>
                <w:sz w:val="20"/>
                <w:szCs w:val="20"/>
              </w:rPr>
              <w:t>i</w:t>
            </w:r>
            <w:r w:rsidR="003D36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361E">
              <w:rPr>
                <w:rFonts w:ascii="Tahoma" w:hAnsi="Tahoma" w:cs="Tahoma"/>
                <w:sz w:val="20"/>
                <w:szCs w:val="20"/>
              </w:rPr>
              <w:t xml:space="preserve">ricercatori </w:t>
            </w:r>
            <w:r w:rsidR="001809AD">
              <w:rPr>
                <w:rFonts w:ascii="Tahoma" w:hAnsi="Tahoma" w:cs="Tahoma"/>
                <w:sz w:val="20"/>
                <w:szCs w:val="20"/>
              </w:rPr>
              <w:t>del C.N.I.S.</w:t>
            </w:r>
            <w:r w:rsidR="00EC58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B93">
              <w:rPr>
                <w:rFonts w:ascii="Tahoma" w:hAnsi="Tahoma" w:cs="Tahoma"/>
                <w:sz w:val="20"/>
                <w:szCs w:val="20"/>
              </w:rPr>
              <w:t xml:space="preserve">in collaborazione </w:t>
            </w:r>
            <w:r w:rsidR="003B7633">
              <w:rPr>
                <w:rFonts w:ascii="Tahoma" w:hAnsi="Tahoma" w:cs="Tahoma"/>
                <w:sz w:val="20"/>
                <w:szCs w:val="20"/>
              </w:rPr>
              <w:t>con le Università degli Studi di Padova e di Bari;</w:t>
            </w:r>
          </w:p>
          <w:p w:rsidR="003B7633" w:rsidRDefault="003B7633" w:rsidP="007F599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Progetto in rete “Mettiamo in rete l’inclusione”, la cui scuola capofila è l’I. C. “Viola” di Taranto, che prevede diverse tipologie di azioni rivolte a tutto il personale scolastico: Dirigente scolastico, docente Coordinatore per l’</w:t>
            </w:r>
            <w:r w:rsidR="00175A19">
              <w:rPr>
                <w:rFonts w:ascii="Tahoma" w:hAnsi="Tahoma" w:cs="Tahoma"/>
                <w:sz w:val="20"/>
                <w:szCs w:val="20"/>
              </w:rPr>
              <w:t xml:space="preserve">inclusione, docenti curricolari e di sostegno, collaboratori scolastici. </w:t>
            </w:r>
          </w:p>
          <w:p w:rsidR="009F4809" w:rsidRDefault="009F4809" w:rsidP="00416D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83DFC" w:rsidRPr="00C64FBE" w:rsidRDefault="00175A19" w:rsidP="00416D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Collegio D</w:t>
            </w:r>
            <w:r w:rsidR="00325EBB" w:rsidRPr="00C64FBE">
              <w:rPr>
                <w:rFonts w:ascii="Tahoma" w:hAnsi="Tahoma" w:cs="Tahoma"/>
                <w:sz w:val="20"/>
                <w:szCs w:val="20"/>
              </w:rPr>
              <w:t>ocenti</w:t>
            </w:r>
            <w:r>
              <w:rPr>
                <w:rFonts w:ascii="Tahoma" w:hAnsi="Tahoma" w:cs="Tahoma"/>
                <w:sz w:val="20"/>
                <w:szCs w:val="20"/>
              </w:rPr>
              <w:t>, inoltre,</w:t>
            </w:r>
            <w:r w:rsidR="00325EBB" w:rsidRPr="00C64F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7562" w:rsidRPr="00C64FBE">
              <w:rPr>
                <w:rFonts w:ascii="Tahoma" w:hAnsi="Tahoma" w:cs="Tahoma"/>
                <w:sz w:val="20"/>
                <w:szCs w:val="20"/>
              </w:rPr>
              <w:t xml:space="preserve">si impegna a partecipare ad azioni di formazione e/o di prevenzione </w:t>
            </w:r>
            <w:r w:rsidR="00483DFC" w:rsidRPr="00C64FBE">
              <w:rPr>
                <w:rFonts w:ascii="Tahoma" w:hAnsi="Tahoma" w:cs="Tahoma"/>
                <w:sz w:val="20"/>
                <w:szCs w:val="20"/>
              </w:rPr>
              <w:t>relative ai BES</w:t>
            </w:r>
            <w:r w:rsidR="00D01B66" w:rsidRPr="00C64FB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7562" w:rsidRPr="00C64FBE">
              <w:rPr>
                <w:rFonts w:ascii="Tahoma" w:hAnsi="Tahoma" w:cs="Tahoma"/>
                <w:sz w:val="20"/>
                <w:szCs w:val="20"/>
              </w:rPr>
              <w:t>concordate a</w:t>
            </w:r>
            <w:r w:rsidR="00483DFC" w:rsidRPr="00C64FBE">
              <w:rPr>
                <w:rFonts w:ascii="Tahoma" w:hAnsi="Tahoma" w:cs="Tahoma"/>
                <w:sz w:val="20"/>
                <w:szCs w:val="20"/>
              </w:rPr>
              <w:t>nche a</w:t>
            </w:r>
            <w:r w:rsidR="00F57562" w:rsidRPr="00C64FBE">
              <w:rPr>
                <w:rFonts w:ascii="Tahoma" w:hAnsi="Tahoma" w:cs="Tahoma"/>
                <w:sz w:val="20"/>
                <w:szCs w:val="20"/>
              </w:rPr>
              <w:t xml:space="preserve"> livello territoriale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64FBE" w:rsidRPr="00C64F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3DFC" w:rsidRPr="00C64FBE">
              <w:rPr>
                <w:rFonts w:ascii="Tahoma" w:hAnsi="Tahoma" w:cs="Tahoma"/>
                <w:sz w:val="20"/>
                <w:szCs w:val="20"/>
              </w:rPr>
              <w:t xml:space="preserve">Si prevedono corsi di aggiornamento su tematiche specifiche che emergeranno nel corso dell’anno, tenendo anche conto degli alunni in ingresso, delle future rilevazioni e delle evoluzioni di situazioni esistenti e </w:t>
            </w:r>
            <w:r w:rsidR="00483DFC" w:rsidRPr="0095425C">
              <w:rPr>
                <w:rFonts w:ascii="Tahoma" w:hAnsi="Tahoma" w:cs="Tahoma"/>
                <w:i/>
                <w:sz w:val="20"/>
                <w:szCs w:val="20"/>
              </w:rPr>
              <w:t>in itinere</w:t>
            </w:r>
            <w:r w:rsidR="00483DFC" w:rsidRPr="00C64FBE">
              <w:rPr>
                <w:rFonts w:ascii="Tahoma" w:hAnsi="Tahoma" w:cs="Tahoma"/>
                <w:sz w:val="20"/>
                <w:szCs w:val="20"/>
              </w:rPr>
              <w:t xml:space="preserve">. Le dispense e i materiali saranno </w:t>
            </w:r>
            <w:r w:rsidR="00D01B66" w:rsidRPr="00C64FBE">
              <w:rPr>
                <w:rFonts w:ascii="Tahoma" w:hAnsi="Tahoma" w:cs="Tahoma"/>
                <w:sz w:val="20"/>
                <w:szCs w:val="20"/>
              </w:rPr>
              <w:t>condivisi</w:t>
            </w:r>
            <w:r w:rsidR="00483DFC" w:rsidRPr="00C64FBE">
              <w:rPr>
                <w:rFonts w:ascii="Tahoma" w:hAnsi="Tahoma" w:cs="Tahoma"/>
                <w:sz w:val="20"/>
                <w:szCs w:val="20"/>
              </w:rPr>
              <w:t xml:space="preserve"> durante gli incontri e saranno diffusi anche sul web, </w:t>
            </w:r>
            <w:r w:rsidR="0095425C">
              <w:rPr>
                <w:rFonts w:ascii="Tahoma" w:hAnsi="Tahoma" w:cs="Tahoma"/>
                <w:sz w:val="20"/>
                <w:szCs w:val="20"/>
              </w:rPr>
              <w:t>mediante</w:t>
            </w:r>
            <w:r w:rsidR="00483DFC" w:rsidRPr="00C64FBE">
              <w:rPr>
                <w:rFonts w:ascii="Tahoma" w:hAnsi="Tahoma" w:cs="Tahoma"/>
                <w:sz w:val="20"/>
                <w:szCs w:val="20"/>
              </w:rPr>
              <w:t xml:space="preserve"> una sezione apposita.</w:t>
            </w:r>
          </w:p>
          <w:p w:rsidR="00341DBB" w:rsidRPr="000F1B57" w:rsidRDefault="00341DBB" w:rsidP="00416D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B0DC5" w:rsidRPr="00785CCC" w:rsidTr="00416D55">
        <w:trPr>
          <w:trHeight w:val="1680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Adozione di strategie di valutazion</w:t>
            </w:r>
            <w:r w:rsidR="00653142">
              <w:rPr>
                <w:rFonts w:ascii="Tahoma" w:hAnsi="Tahoma" w:cs="Tahoma"/>
                <w:b/>
                <w:sz w:val="20"/>
                <w:szCs w:val="20"/>
              </w:rPr>
              <w:t>e coerenti con prassi inclusive</w:t>
            </w:r>
          </w:p>
          <w:p w:rsidR="00D76505" w:rsidRPr="00D76505" w:rsidRDefault="00ED60B4" w:rsidP="00FB09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Gli alunni con </w:t>
            </w:r>
            <w:r w:rsidRPr="00ED60B4">
              <w:rPr>
                <w:rFonts w:ascii="Tahoma" w:hAnsi="Tahoma" w:cs="Tahoma"/>
                <w:sz w:val="20"/>
                <w:szCs w:val="20"/>
              </w:rPr>
              <w:t>Bisogni Educativi Speciali</w:t>
            </w:r>
            <w:r w:rsidR="008B66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6505" w:rsidRPr="00D76505">
              <w:rPr>
                <w:rFonts w:ascii="Tahoma" w:hAnsi="Tahoma" w:cs="Tahoma"/>
                <w:sz w:val="20"/>
                <w:szCs w:val="20"/>
              </w:rPr>
              <w:t>hanno diritto ad uno specifico:</w:t>
            </w:r>
          </w:p>
          <w:p w:rsidR="00D76505" w:rsidRPr="00D76505" w:rsidRDefault="00D76505" w:rsidP="00FB09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6505">
              <w:rPr>
                <w:rFonts w:ascii="Tahoma" w:hAnsi="Tahoma" w:cs="Tahoma"/>
                <w:sz w:val="20"/>
                <w:szCs w:val="20"/>
              </w:rPr>
              <w:t xml:space="preserve">a) Piano Educativo Individualizzato </w:t>
            </w:r>
            <w:r w:rsidR="00FB0932">
              <w:rPr>
                <w:rFonts w:ascii="Tahoma" w:hAnsi="Tahoma" w:cs="Tahoma"/>
                <w:sz w:val="20"/>
                <w:szCs w:val="20"/>
              </w:rPr>
              <w:t xml:space="preserve">per </w:t>
            </w:r>
            <w:r w:rsidRPr="00D76505">
              <w:rPr>
                <w:rFonts w:ascii="Tahoma" w:hAnsi="Tahoma" w:cs="Tahoma"/>
                <w:sz w:val="20"/>
                <w:szCs w:val="20"/>
              </w:rPr>
              <w:t>gli alunni con disabilità;</w:t>
            </w:r>
          </w:p>
          <w:p w:rsidR="00D76505" w:rsidRPr="00D76505" w:rsidRDefault="00991226" w:rsidP="00FB09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D76505" w:rsidRPr="00D76505">
              <w:rPr>
                <w:rFonts w:ascii="Tahoma" w:hAnsi="Tahoma" w:cs="Tahoma"/>
                <w:sz w:val="20"/>
                <w:szCs w:val="20"/>
              </w:rPr>
              <w:t xml:space="preserve">) Piano Didattico Personalizzato per </w:t>
            </w:r>
            <w:r w:rsidR="00BF28CA">
              <w:rPr>
                <w:rFonts w:ascii="Tahoma" w:hAnsi="Tahoma" w:cs="Tahoma"/>
                <w:sz w:val="20"/>
                <w:szCs w:val="20"/>
              </w:rPr>
              <w:t>gli altri</w:t>
            </w:r>
            <w:r w:rsidR="00D76505" w:rsidRPr="00D76505">
              <w:rPr>
                <w:rFonts w:ascii="Tahoma" w:hAnsi="Tahoma" w:cs="Tahoma"/>
                <w:sz w:val="20"/>
                <w:szCs w:val="20"/>
              </w:rPr>
              <w:t xml:space="preserve"> BES.</w:t>
            </w:r>
          </w:p>
          <w:p w:rsidR="004437AC" w:rsidRDefault="00E1480B" w:rsidP="00FB0932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</w:t>
            </w:r>
            <w:r w:rsidR="00991226">
              <w:rPr>
                <w:rFonts w:ascii="Tahoma" w:hAnsi="Tahoma" w:cs="Tahoma"/>
                <w:sz w:val="20"/>
                <w:szCs w:val="20"/>
              </w:rPr>
              <w:t xml:space="preserve"> piani </w:t>
            </w:r>
            <w:r>
              <w:rPr>
                <w:rFonts w:ascii="Tahoma" w:hAnsi="Tahoma" w:cs="Tahoma"/>
                <w:sz w:val="20"/>
                <w:szCs w:val="20"/>
              </w:rPr>
              <w:t>vengono definiti</w:t>
            </w:r>
            <w:r w:rsidR="008B66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esplicitamente</w:t>
            </w:r>
            <w:r w:rsidR="004437AC">
              <w:rPr>
                <w:rFonts w:ascii="Tahoma" w:hAnsi="Tahoma" w:cs="Tahoma"/>
                <w:sz w:val="20"/>
                <w:szCs w:val="20"/>
              </w:rPr>
              <w:t xml:space="preserve"> anche i criteri di valuta</w:t>
            </w:r>
            <w:r w:rsidR="00991226">
              <w:rPr>
                <w:rFonts w:ascii="Tahoma" w:hAnsi="Tahoma" w:cs="Tahoma"/>
                <w:sz w:val="20"/>
                <w:szCs w:val="20"/>
              </w:rPr>
              <w:t>zione degli ap</w:t>
            </w:r>
            <w:r w:rsidR="00F95A62">
              <w:rPr>
                <w:rFonts w:ascii="Tahoma" w:hAnsi="Tahoma" w:cs="Tahoma"/>
                <w:sz w:val="20"/>
                <w:szCs w:val="20"/>
              </w:rPr>
              <w:t>prendimenti nel pieno riconoscimento e</w:t>
            </w:r>
            <w:r w:rsidR="004437AC">
              <w:rPr>
                <w:rFonts w:ascii="Tahoma" w:hAnsi="Tahoma" w:cs="Tahoma"/>
                <w:sz w:val="20"/>
                <w:szCs w:val="20"/>
              </w:rPr>
              <w:t xml:space="preserve"> rispetto dei ritmi</w:t>
            </w:r>
            <w:r w:rsidR="009A567A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4437AC">
              <w:rPr>
                <w:rFonts w:ascii="Tahoma" w:hAnsi="Tahoma" w:cs="Tahoma"/>
                <w:sz w:val="20"/>
                <w:szCs w:val="20"/>
              </w:rPr>
              <w:t xml:space="preserve"> delle modalità di apprendimento di ognuno.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2"/>
            </w:tblGrid>
            <w:tr w:rsidR="00F04CB7" w:rsidRPr="00F04CB7">
              <w:trPr>
                <w:trHeight w:val="355"/>
              </w:trPr>
              <w:tc>
                <w:tcPr>
                  <w:tcW w:w="0" w:type="auto"/>
                </w:tcPr>
                <w:p w:rsidR="00FB0932" w:rsidRDefault="00FB0932" w:rsidP="00FB0932">
                  <w:pPr>
                    <w:ind w:left="-108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Le prove di verifica sono progettate in modo coerente con gli obiettivi individuati nei PEI e nei PDP e la valutazione viene effettuata in entrata, </w:t>
                  </w:r>
                  <w:r w:rsidRPr="0086423D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in itinere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e in uscita. </w:t>
                  </w:r>
                </w:p>
                <w:p w:rsidR="00F04CB7" w:rsidRPr="00F04CB7" w:rsidRDefault="00FB0932" w:rsidP="00E1480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Si cura particolarmente la documentazione nel passaggio da un ordine di scuola all’altro al fine di garantire la cont</w:t>
                  </w:r>
                  <w:r w:rsidR="00E1480B">
                    <w:rPr>
                      <w:rFonts w:ascii="Tahoma" w:hAnsi="Tahoma" w:cs="Tahoma"/>
                      <w:sz w:val="20"/>
                      <w:szCs w:val="20"/>
                    </w:rPr>
                    <w:t>inuità del percorso formativo degli alunni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00761" w:rsidRPr="004437AC" w:rsidRDefault="00200761" w:rsidP="00FB09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DC5" w:rsidRPr="00785CCC" w:rsidTr="00CB6136">
        <w:trPr>
          <w:trHeight w:val="70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Organizzazione dei diversi tipi di sostegno presenti all’interno della scuola</w:t>
            </w:r>
          </w:p>
          <w:p w:rsidR="00EF78F8" w:rsidRDefault="00E1480B" w:rsidP="00EF78F8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ciascun ordine di scuola s</w:t>
            </w:r>
            <w:r w:rsidR="004437AC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8A0BD9">
              <w:rPr>
                <w:rFonts w:ascii="Tahoma" w:hAnsi="Tahoma" w:cs="Tahoma"/>
                <w:sz w:val="20"/>
                <w:szCs w:val="20"/>
              </w:rPr>
              <w:t xml:space="preserve">prevede </w:t>
            </w:r>
            <w:r w:rsidR="004437AC">
              <w:rPr>
                <w:rFonts w:ascii="Tahoma" w:hAnsi="Tahoma" w:cs="Tahoma"/>
                <w:sz w:val="20"/>
                <w:szCs w:val="20"/>
              </w:rPr>
              <w:t xml:space="preserve">la figura </w:t>
            </w:r>
            <w:r w:rsidR="008A0BD9">
              <w:rPr>
                <w:rFonts w:ascii="Tahoma" w:hAnsi="Tahoma" w:cs="Tahoma"/>
                <w:sz w:val="20"/>
                <w:szCs w:val="20"/>
              </w:rPr>
              <w:t>del referente BES</w:t>
            </w:r>
            <w:r w:rsidR="00AD6F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 fine di coordinare</w:t>
            </w:r>
            <w:r w:rsidR="00AD6F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le diverse </w:t>
            </w:r>
            <w:r w:rsidR="003653CF">
              <w:rPr>
                <w:rFonts w:ascii="Tahoma" w:hAnsi="Tahoma" w:cs="Tahoma"/>
                <w:sz w:val="20"/>
                <w:szCs w:val="20"/>
              </w:rPr>
              <w:t xml:space="preserve">risorse </w:t>
            </w:r>
            <w:r>
              <w:rPr>
                <w:rFonts w:ascii="Tahoma" w:hAnsi="Tahoma" w:cs="Tahoma"/>
                <w:sz w:val="20"/>
                <w:szCs w:val="20"/>
              </w:rPr>
              <w:t>esistenti attraverso adeguate azioni</w:t>
            </w:r>
            <w:r w:rsidR="00EF78F8">
              <w:rPr>
                <w:rFonts w:ascii="Tahoma" w:hAnsi="Tahoma" w:cs="Tahoma"/>
                <w:sz w:val="20"/>
                <w:szCs w:val="20"/>
              </w:rPr>
              <w:t xml:space="preserve"> di supporto. Il referente </w:t>
            </w:r>
            <w:r w:rsidR="00EF78F8" w:rsidRPr="00D01B66">
              <w:rPr>
                <w:rFonts w:ascii="Tahoma" w:hAnsi="Tahoma" w:cs="Tahoma"/>
                <w:sz w:val="20"/>
                <w:szCs w:val="20"/>
              </w:rPr>
              <w:t>BES</w:t>
            </w:r>
            <w:r w:rsidR="00AD6F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0EB5" w:rsidRPr="00D01B66">
              <w:rPr>
                <w:rFonts w:ascii="Tahoma" w:hAnsi="Tahoma" w:cs="Tahoma"/>
                <w:sz w:val="20"/>
                <w:szCs w:val="20"/>
              </w:rPr>
              <w:t>riferirà</w:t>
            </w:r>
            <w:r w:rsidR="005D1845" w:rsidRPr="00D01B66">
              <w:rPr>
                <w:rFonts w:ascii="Tahoma" w:hAnsi="Tahoma" w:cs="Tahoma"/>
                <w:sz w:val="20"/>
                <w:szCs w:val="20"/>
              </w:rPr>
              <w:t xml:space="preserve"> sulle normative e </w:t>
            </w:r>
            <w:r w:rsidR="00EF78F8" w:rsidRPr="00D01B6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mette</w:t>
            </w:r>
            <w:r w:rsidR="00B20EB5" w:rsidRPr="00D01B6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rà</w:t>
            </w:r>
            <w:r w:rsidR="005D1845" w:rsidRPr="00D01B6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a disposizione di tutti gli operatori scolastici materiali utili sui BES</w:t>
            </w:r>
            <w:r w:rsidR="00EF78F8" w:rsidRPr="00D01B6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</w:t>
            </w:r>
            <w:r w:rsidR="00AD6F7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EF78F8" w:rsidRPr="00D01B6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anche attraverso il sito web</w:t>
            </w:r>
            <w:r w:rsidR="00EF78F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della scuola, in collaborazione con il CTS. </w:t>
            </w:r>
          </w:p>
          <w:p w:rsidR="00EF78F8" w:rsidRPr="00B20EB5" w:rsidRDefault="00EF78F8" w:rsidP="00EF78F8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B20EB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I coordinatori di classe raccoglieranno le segna</w:t>
            </w:r>
            <w:r w:rsidR="00AA7633" w:rsidRPr="00B20EB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lazioni dei docenti curri</w:t>
            </w:r>
            <w:r w:rsidR="00B20EB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culari e si attiveranno affinché</w:t>
            </w:r>
            <w:r w:rsidR="00AA7633" w:rsidRPr="00B20EB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vengano avviate tutte le procedure relative al caso.</w:t>
            </w:r>
          </w:p>
          <w:p w:rsidR="00D76505" w:rsidRPr="00D76505" w:rsidRDefault="00D76505" w:rsidP="00B20EB5">
            <w:pPr>
              <w:tabs>
                <w:tab w:val="left" w:pos="3375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6505">
              <w:rPr>
                <w:rFonts w:ascii="Tahoma" w:hAnsi="Tahoma" w:cs="Tahoma"/>
                <w:sz w:val="20"/>
                <w:szCs w:val="20"/>
              </w:rPr>
              <w:t xml:space="preserve">I docenti di sostegno </w:t>
            </w:r>
            <w:r w:rsidR="00416D55">
              <w:rPr>
                <w:rFonts w:ascii="Tahoma" w:hAnsi="Tahoma" w:cs="Tahoma"/>
                <w:sz w:val="20"/>
                <w:szCs w:val="20"/>
              </w:rPr>
              <w:t>saranno</w:t>
            </w:r>
            <w:r w:rsidRPr="00D76505">
              <w:rPr>
                <w:rFonts w:ascii="Tahoma" w:hAnsi="Tahoma" w:cs="Tahoma"/>
                <w:sz w:val="20"/>
                <w:szCs w:val="20"/>
              </w:rPr>
              <w:t xml:space="preserve"> assegnati secondo un rapporto compreso fra 1:2 e</w:t>
            </w:r>
            <w:r w:rsidR="0025496E">
              <w:rPr>
                <w:rFonts w:ascii="Tahoma" w:hAnsi="Tahoma" w:cs="Tahoma"/>
                <w:sz w:val="20"/>
                <w:szCs w:val="20"/>
              </w:rPr>
              <w:t>/o</w:t>
            </w:r>
            <w:r w:rsidRPr="00D76505">
              <w:rPr>
                <w:rFonts w:ascii="Tahoma" w:hAnsi="Tahoma" w:cs="Tahoma"/>
                <w:sz w:val="20"/>
                <w:szCs w:val="20"/>
              </w:rPr>
              <w:t xml:space="preserve"> 1:1 a favore degli alunni disabili, secondo il criterio</w:t>
            </w:r>
            <w:r w:rsidR="00416D55">
              <w:rPr>
                <w:rFonts w:ascii="Tahoma" w:hAnsi="Tahoma" w:cs="Tahoma"/>
                <w:sz w:val="20"/>
                <w:szCs w:val="20"/>
              </w:rPr>
              <w:t>,</w:t>
            </w:r>
            <w:r w:rsidR="00AD6F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6D55">
              <w:rPr>
                <w:rFonts w:ascii="Tahoma" w:hAnsi="Tahoma" w:cs="Tahoma"/>
                <w:sz w:val="20"/>
                <w:szCs w:val="20"/>
              </w:rPr>
              <w:t xml:space="preserve">laddove è possibile, </w:t>
            </w:r>
            <w:r w:rsidRPr="00D76505">
              <w:rPr>
                <w:rFonts w:ascii="Tahoma" w:hAnsi="Tahoma" w:cs="Tahoma"/>
                <w:sz w:val="20"/>
                <w:szCs w:val="20"/>
              </w:rPr>
              <w:t>della continuità didattica</w:t>
            </w:r>
            <w:r w:rsidR="0025496E">
              <w:rPr>
                <w:rFonts w:ascii="Tahoma" w:hAnsi="Tahoma" w:cs="Tahoma"/>
                <w:sz w:val="20"/>
                <w:szCs w:val="20"/>
              </w:rPr>
              <w:t xml:space="preserve"> e della gravità della disabilità</w:t>
            </w:r>
            <w:r w:rsidRPr="00D765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76505" w:rsidRPr="00D76505" w:rsidRDefault="00D76505" w:rsidP="00D76505">
            <w:pPr>
              <w:rPr>
                <w:rFonts w:ascii="Tahoma" w:hAnsi="Tahoma" w:cs="Tahoma"/>
                <w:sz w:val="20"/>
                <w:szCs w:val="20"/>
              </w:rPr>
            </w:pPr>
            <w:r w:rsidRPr="00D76505">
              <w:rPr>
                <w:rFonts w:ascii="Tahoma" w:hAnsi="Tahoma" w:cs="Tahoma"/>
                <w:sz w:val="20"/>
                <w:szCs w:val="20"/>
              </w:rPr>
              <w:t xml:space="preserve">La ripartizione oraria e la conseguente assegnazione del personale assistente </w:t>
            </w:r>
            <w:r w:rsidR="00416D55">
              <w:rPr>
                <w:rFonts w:ascii="Tahoma" w:hAnsi="Tahoma" w:cs="Tahoma"/>
                <w:sz w:val="20"/>
                <w:szCs w:val="20"/>
              </w:rPr>
              <w:t xml:space="preserve">ed educativo </w:t>
            </w:r>
            <w:r w:rsidRPr="00D76505">
              <w:rPr>
                <w:rFonts w:ascii="Tahoma" w:hAnsi="Tahoma" w:cs="Tahoma"/>
                <w:sz w:val="20"/>
                <w:szCs w:val="20"/>
              </w:rPr>
              <w:t>seguirà tali criteri generali:</w:t>
            </w:r>
          </w:p>
          <w:p w:rsidR="00D76505" w:rsidRPr="00D76505" w:rsidRDefault="00D76505" w:rsidP="00D76505">
            <w:pPr>
              <w:rPr>
                <w:rFonts w:ascii="Tahoma" w:hAnsi="Tahoma" w:cs="Tahoma"/>
                <w:sz w:val="20"/>
                <w:szCs w:val="20"/>
              </w:rPr>
            </w:pPr>
            <w:r w:rsidRPr="00D76505">
              <w:rPr>
                <w:rFonts w:ascii="Tahoma" w:hAnsi="Tahoma" w:cs="Tahoma"/>
                <w:sz w:val="20"/>
                <w:szCs w:val="20"/>
              </w:rPr>
              <w:t>- ripartizione oraria equa fra gli alunni aventi diritto;</w:t>
            </w:r>
          </w:p>
          <w:p w:rsidR="00D76505" w:rsidRPr="00D76505" w:rsidRDefault="00D76505" w:rsidP="00D76505">
            <w:pPr>
              <w:rPr>
                <w:rFonts w:ascii="Tahoma" w:hAnsi="Tahoma" w:cs="Tahoma"/>
                <w:sz w:val="20"/>
                <w:szCs w:val="20"/>
              </w:rPr>
            </w:pPr>
            <w:r w:rsidRPr="00D76505">
              <w:rPr>
                <w:rFonts w:ascii="Tahoma" w:hAnsi="Tahoma" w:cs="Tahoma"/>
                <w:sz w:val="20"/>
                <w:szCs w:val="20"/>
              </w:rPr>
              <w:t>- maggiore attribuzione oraria nei seguenti casi:</w:t>
            </w:r>
          </w:p>
          <w:p w:rsidR="00D76505" w:rsidRPr="00D76505" w:rsidRDefault="00416D55" w:rsidP="00D765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a) condizione di gravità;</w:t>
            </w:r>
          </w:p>
          <w:p w:rsidR="00EF2311" w:rsidRPr="00D76505" w:rsidRDefault="00D76505" w:rsidP="00D76505">
            <w:pPr>
              <w:rPr>
                <w:rFonts w:ascii="Tahoma" w:hAnsi="Tahoma" w:cs="Tahoma"/>
                <w:sz w:val="20"/>
                <w:szCs w:val="20"/>
              </w:rPr>
            </w:pPr>
            <w:r w:rsidRPr="00D76505">
              <w:rPr>
                <w:rFonts w:ascii="Tahoma" w:hAnsi="Tahoma" w:cs="Tahoma"/>
                <w:sz w:val="20"/>
                <w:szCs w:val="20"/>
              </w:rPr>
              <w:t xml:space="preserve">      b) quando le attività previste dal PEI assegnano priorità agli obiettivi</w:t>
            </w:r>
            <w:r w:rsidR="00AD6F7E">
              <w:rPr>
                <w:rFonts w:ascii="Tahoma" w:hAnsi="Tahoma" w:cs="Tahoma"/>
                <w:sz w:val="20"/>
                <w:szCs w:val="20"/>
              </w:rPr>
              <w:t xml:space="preserve"> di autonomia.</w:t>
            </w:r>
          </w:p>
          <w:p w:rsidR="00D76505" w:rsidRPr="004437AC" w:rsidRDefault="00BF28CA" w:rsidP="00EF231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La distribuzione</w:t>
            </w:r>
            <w:r w:rsidR="00416D55">
              <w:rPr>
                <w:rFonts w:ascii="Tahoma" w:hAnsi="Tahoma" w:cs="Tahoma"/>
                <w:sz w:val="20"/>
                <w:szCs w:val="20"/>
              </w:rPr>
              <w:t xml:space="preserve"> dell’organico </w:t>
            </w:r>
            <w:r w:rsidR="00EF2311">
              <w:rPr>
                <w:rFonts w:ascii="Tahoma" w:hAnsi="Tahoma" w:cs="Tahoma"/>
                <w:sz w:val="20"/>
                <w:szCs w:val="20"/>
              </w:rPr>
              <w:t xml:space="preserve">di sostegno </w:t>
            </w:r>
            <w:r w:rsidR="00416D55">
              <w:rPr>
                <w:rFonts w:ascii="Tahoma" w:hAnsi="Tahoma" w:cs="Tahoma"/>
                <w:sz w:val="20"/>
                <w:szCs w:val="20"/>
              </w:rPr>
              <w:t xml:space="preserve">avverrà </w:t>
            </w:r>
            <w:r w:rsidR="00F57562" w:rsidRPr="00F57562">
              <w:rPr>
                <w:rFonts w:ascii="Tahoma" w:hAnsi="Tahoma" w:cs="Tahoma"/>
                <w:sz w:val="20"/>
                <w:szCs w:val="20"/>
              </w:rPr>
              <w:t>privil</w:t>
            </w:r>
            <w:r w:rsidR="00416D55">
              <w:rPr>
                <w:rFonts w:ascii="Tahoma" w:hAnsi="Tahoma" w:cs="Tahoma"/>
                <w:sz w:val="20"/>
                <w:szCs w:val="20"/>
              </w:rPr>
              <w:t>egiando</w:t>
            </w:r>
            <w:r w:rsidR="00AD6F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6D55">
              <w:rPr>
                <w:rFonts w:ascii="Tahoma" w:hAnsi="Tahoma" w:cs="Tahoma"/>
                <w:sz w:val="20"/>
                <w:szCs w:val="20"/>
              </w:rPr>
              <w:t>non</w:t>
            </w:r>
            <w:r w:rsidR="00AD6F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un’organizzazione</w:t>
            </w:r>
            <w:r w:rsidR="00F57562" w:rsidRPr="00F57562">
              <w:rPr>
                <w:rFonts w:ascii="Tahoma" w:hAnsi="Tahoma" w:cs="Tahoma"/>
                <w:sz w:val="20"/>
                <w:szCs w:val="20"/>
              </w:rPr>
              <w:t xml:space="preserve"> quantitativa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AD6F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</w:t>
            </w:r>
            <w:r w:rsidR="00F57562" w:rsidRPr="00F57562">
              <w:rPr>
                <w:rFonts w:ascii="Tahoma" w:hAnsi="Tahoma" w:cs="Tahoma"/>
                <w:sz w:val="20"/>
                <w:szCs w:val="20"/>
              </w:rPr>
              <w:t xml:space="preserve"> una logica “qualitativa”, sulla base di un progetto di inclusione condiviso con famiglie e servizi sociosanitari. 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Organizzazione dei diversi tipi di sostegno presenti all’esterno della scuola, in rapporto ai diversi servizi esistenti</w:t>
            </w:r>
          </w:p>
          <w:p w:rsidR="005D1845" w:rsidRPr="005D1845" w:rsidRDefault="005D1845" w:rsidP="005D184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Rapporti con ASL (psicologo</w:t>
            </w:r>
            <w:r w:rsidRPr="005D1845">
              <w:rPr>
                <w:rFonts w:ascii="Tahoma" w:hAnsi="Tahoma" w:cs="Tahoma"/>
                <w:sz w:val="20"/>
                <w:szCs w:val="20"/>
              </w:rPr>
              <w:t xml:space="preserve"> e assisten</w:t>
            </w:r>
            <w:r>
              <w:rPr>
                <w:rFonts w:ascii="Tahoma" w:hAnsi="Tahoma" w:cs="Tahoma"/>
                <w:sz w:val="20"/>
                <w:szCs w:val="20"/>
              </w:rPr>
              <w:t>te</w:t>
            </w:r>
            <w:r w:rsidRPr="005D1845">
              <w:rPr>
                <w:rFonts w:ascii="Tahoma" w:hAnsi="Tahoma" w:cs="Tahoma"/>
                <w:sz w:val="20"/>
                <w:szCs w:val="20"/>
              </w:rPr>
              <w:t xml:space="preserve"> sociale) per confronti periodici</w:t>
            </w:r>
            <w:r w:rsidR="007D3FA9">
              <w:rPr>
                <w:rFonts w:ascii="Tahoma" w:hAnsi="Tahoma" w:cs="Tahoma"/>
                <w:sz w:val="20"/>
                <w:szCs w:val="20"/>
              </w:rPr>
              <w:t>, supporto e condivisione PEI e PDP;</w:t>
            </w:r>
          </w:p>
          <w:p w:rsidR="005D1845" w:rsidRPr="005D1845" w:rsidRDefault="005D1845" w:rsidP="005D184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5D1845">
              <w:rPr>
                <w:rFonts w:ascii="Tahoma" w:hAnsi="Tahoma" w:cs="Tahoma"/>
                <w:sz w:val="20"/>
                <w:szCs w:val="20"/>
              </w:rPr>
              <w:t>Coll</w:t>
            </w:r>
            <w:r w:rsidR="00CD099F">
              <w:rPr>
                <w:rFonts w:ascii="Tahoma" w:hAnsi="Tahoma" w:cs="Tahoma"/>
                <w:sz w:val="20"/>
                <w:szCs w:val="20"/>
              </w:rPr>
              <w:t>aborazioni con le cooperative (</w:t>
            </w:r>
            <w:r>
              <w:rPr>
                <w:rFonts w:ascii="Tahoma" w:hAnsi="Tahoma" w:cs="Tahoma"/>
                <w:sz w:val="20"/>
                <w:szCs w:val="20"/>
              </w:rPr>
              <w:t>per servizio educativo</w:t>
            </w:r>
            <w:r w:rsidRPr="005D1845">
              <w:rPr>
                <w:rFonts w:ascii="Tahoma" w:hAnsi="Tahoma" w:cs="Tahoma"/>
                <w:sz w:val="20"/>
                <w:szCs w:val="20"/>
              </w:rPr>
              <w:t>)</w:t>
            </w:r>
            <w:r w:rsidR="00C64FB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D1845" w:rsidRDefault="005D1845" w:rsidP="005C586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5D1845">
              <w:rPr>
                <w:rFonts w:ascii="Tahoma" w:hAnsi="Tahoma" w:cs="Tahoma"/>
                <w:sz w:val="20"/>
                <w:szCs w:val="20"/>
              </w:rPr>
              <w:t>Collaborazioni con Enti pu</w:t>
            </w:r>
            <w:r w:rsidR="005C5862">
              <w:rPr>
                <w:rFonts w:ascii="Tahoma" w:hAnsi="Tahoma" w:cs="Tahoma"/>
                <w:sz w:val="20"/>
                <w:szCs w:val="20"/>
              </w:rPr>
              <w:t>bblici (Comune</w:t>
            </w:r>
            <w:r w:rsidRPr="005D1845">
              <w:rPr>
                <w:rFonts w:ascii="Tahoma" w:hAnsi="Tahoma" w:cs="Tahoma"/>
                <w:sz w:val="20"/>
                <w:szCs w:val="20"/>
              </w:rPr>
              <w:t>)</w:t>
            </w:r>
            <w:r w:rsidR="007D3FA9">
              <w:rPr>
                <w:rFonts w:ascii="Tahoma" w:hAnsi="Tahoma" w:cs="Tahoma"/>
                <w:sz w:val="20"/>
                <w:szCs w:val="20"/>
              </w:rPr>
              <w:t xml:space="preserve"> per tavoli di lavoro, rispetto ai vari servizi offerti;</w:t>
            </w:r>
          </w:p>
          <w:p w:rsidR="00ED60B4" w:rsidRDefault="00ED60B4" w:rsidP="005C586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Collaborazione con l’</w:t>
            </w:r>
            <w:r w:rsidRPr="00ED60B4">
              <w:rPr>
                <w:rFonts w:ascii="Tahoma" w:hAnsi="Tahoma" w:cs="Tahoma"/>
                <w:sz w:val="20"/>
                <w:szCs w:val="20"/>
              </w:rPr>
              <w:t>AMBITO TERRITORIALE TA/1</w:t>
            </w:r>
            <w:r w:rsidR="00C64FB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771AB" w:rsidRDefault="007D3FA9" w:rsidP="005C586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Collaborazione con enti e associazioni di volontariato</w:t>
            </w:r>
            <w:r w:rsidR="00C64FB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D3FA9" w:rsidRPr="005C5862" w:rsidRDefault="009771AB" w:rsidP="005C5862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Collaborazione con centro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O.S.M.A.I.R.M</w:t>
            </w:r>
            <w:r w:rsidR="007D3FA9">
              <w:rPr>
                <w:rFonts w:ascii="Tahoma" w:hAnsi="Tahoma" w:cs="Tahoma"/>
                <w:sz w:val="20"/>
                <w:szCs w:val="20"/>
              </w:rPr>
              <w:t>.</w:t>
            </w:r>
            <w:r w:rsidR="00C64FBE">
              <w:rPr>
                <w:rFonts w:ascii="Tahoma" w:hAnsi="Tahoma" w:cs="Tahoma"/>
                <w:sz w:val="20"/>
                <w:szCs w:val="20"/>
              </w:rPr>
              <w:t>di</w:t>
            </w:r>
            <w:proofErr w:type="spellEnd"/>
            <w:r w:rsidR="00C64FBE">
              <w:rPr>
                <w:rFonts w:ascii="Tahoma" w:hAnsi="Tahoma" w:cs="Tahoma"/>
                <w:sz w:val="20"/>
                <w:szCs w:val="20"/>
              </w:rPr>
              <w:t xml:space="preserve"> Laterza (</w:t>
            </w:r>
            <w:proofErr w:type="spellStart"/>
            <w:r w:rsidR="009B36FE">
              <w:rPr>
                <w:rFonts w:ascii="Tahoma" w:hAnsi="Tahoma" w:cs="Tahoma"/>
                <w:sz w:val="20"/>
                <w:szCs w:val="20"/>
              </w:rPr>
              <w:t>Ta</w:t>
            </w:r>
            <w:proofErr w:type="spellEnd"/>
            <w:r w:rsidR="00C64F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Ruolo delle famiglie e della comunità nel dare supporto e nel partecipare alle decisioni che riguardano l’organizzazione delle attività educative</w:t>
            </w:r>
          </w:p>
          <w:p w:rsidR="0025496E" w:rsidRDefault="0025496E" w:rsidP="00ED60B4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famiglia:</w:t>
            </w:r>
          </w:p>
          <w:p w:rsidR="0025496E" w:rsidRDefault="0025496E" w:rsidP="002549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 </w:t>
            </w:r>
            <w:r w:rsidR="00F8273C">
              <w:rPr>
                <w:rFonts w:ascii="Tahoma" w:hAnsi="Tahoma" w:cs="Tahoma"/>
                <w:sz w:val="20"/>
                <w:szCs w:val="20"/>
              </w:rPr>
              <w:t xml:space="preserve">della situazione </w:t>
            </w:r>
            <w:r w:rsidR="00CD099F">
              <w:rPr>
                <w:rFonts w:ascii="Tahoma" w:hAnsi="Tahoma" w:cs="Tahoma"/>
                <w:sz w:val="20"/>
                <w:szCs w:val="20"/>
              </w:rPr>
              <w:t>problematica</w:t>
            </w:r>
            <w:r w:rsidR="00F844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il Dirigente Scolastico e i docenti di classe;</w:t>
            </w:r>
          </w:p>
          <w:p w:rsidR="00F8273C" w:rsidRPr="00D01B66" w:rsidRDefault="00F8273C" w:rsidP="002549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1B66">
              <w:rPr>
                <w:rFonts w:ascii="Tahoma" w:hAnsi="Tahoma" w:cs="Tahoma"/>
                <w:sz w:val="20"/>
                <w:szCs w:val="20"/>
              </w:rPr>
              <w:t>viene informata dal Dirigente Scolastico di eventual</w:t>
            </w:r>
            <w:r w:rsidR="00C64FBE">
              <w:rPr>
                <w:rFonts w:ascii="Tahoma" w:hAnsi="Tahoma" w:cs="Tahoma"/>
                <w:sz w:val="20"/>
                <w:szCs w:val="20"/>
              </w:rPr>
              <w:t>i problematiche da sottoporre a</w:t>
            </w:r>
            <w:r w:rsidR="00F844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99F" w:rsidRPr="00D01B66">
              <w:rPr>
                <w:rFonts w:ascii="Tahoma" w:hAnsi="Tahoma" w:cs="Tahoma"/>
                <w:sz w:val="20"/>
                <w:szCs w:val="20"/>
              </w:rPr>
              <w:t xml:space="preserve">un’analisi più attenta e accurata </w:t>
            </w:r>
            <w:r w:rsidR="0039311A" w:rsidRPr="00D01B66">
              <w:rPr>
                <w:rFonts w:ascii="Tahoma" w:hAnsi="Tahoma" w:cs="Tahoma"/>
                <w:sz w:val="20"/>
                <w:szCs w:val="20"/>
              </w:rPr>
              <w:t xml:space="preserve">anche </w:t>
            </w:r>
            <w:r w:rsidR="00CD099F" w:rsidRPr="00D01B66">
              <w:rPr>
                <w:rFonts w:ascii="Tahoma" w:hAnsi="Tahoma" w:cs="Tahoma"/>
                <w:sz w:val="20"/>
                <w:szCs w:val="20"/>
              </w:rPr>
              <w:t xml:space="preserve">mediante il coinvolgimento di operatori sociali e/o sanitari; </w:t>
            </w:r>
          </w:p>
          <w:p w:rsidR="0025496E" w:rsidRDefault="0025496E" w:rsidP="002549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partecipa agli incontri con la scuola;</w:t>
            </w:r>
          </w:p>
          <w:p w:rsidR="0025496E" w:rsidRDefault="0025496E" w:rsidP="002549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condivide</w:t>
            </w:r>
            <w:r w:rsidR="00D34B34">
              <w:rPr>
                <w:rFonts w:ascii="Tahoma" w:hAnsi="Tahoma" w:cs="Tahoma"/>
                <w:sz w:val="20"/>
                <w:szCs w:val="20"/>
              </w:rPr>
              <w:t xml:space="preserve"> i contenuti del PEI e del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PDP.</w:t>
            </w:r>
          </w:p>
          <w:p w:rsidR="004437AC" w:rsidRPr="0071364A" w:rsidRDefault="0071364A" w:rsidP="00C64FB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567A">
              <w:rPr>
                <w:rFonts w:ascii="Tahoma" w:hAnsi="Tahoma" w:cs="Tahoma"/>
                <w:sz w:val="20"/>
                <w:szCs w:val="20"/>
              </w:rPr>
              <w:t>Le famiglie ricopriranno un ruolo centrale come supporto alle attività educative proposte dalla scuola</w:t>
            </w:r>
            <w:r w:rsidR="00735191">
              <w:rPr>
                <w:rFonts w:ascii="Tahoma" w:hAnsi="Tahoma" w:cs="Tahoma"/>
                <w:sz w:val="20"/>
                <w:szCs w:val="20"/>
              </w:rPr>
              <w:t xml:space="preserve"> perché abbiano una piena consapevolezza della personalizzazione del percorso scolastico e possano condividere strumenti e modalità, come assunzione diretta di corresponsabilità educativa.</w:t>
            </w:r>
            <w:r w:rsidR="00F844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96E">
              <w:rPr>
                <w:rFonts w:ascii="Tahoma" w:hAnsi="Tahoma" w:cs="Tahoma"/>
                <w:sz w:val="20"/>
                <w:szCs w:val="20"/>
              </w:rPr>
              <w:t xml:space="preserve">L’utilizzo del registro </w:t>
            </w:r>
            <w:r w:rsidR="0025496E" w:rsidRPr="00D01B66">
              <w:rPr>
                <w:rFonts w:ascii="Tahoma" w:hAnsi="Tahoma" w:cs="Tahoma"/>
                <w:sz w:val="20"/>
                <w:szCs w:val="20"/>
              </w:rPr>
              <w:t xml:space="preserve">elettronico </w:t>
            </w:r>
            <w:r w:rsidR="0039311A" w:rsidRPr="00D01B66">
              <w:rPr>
                <w:rFonts w:ascii="Tahoma" w:hAnsi="Tahoma" w:cs="Tahoma"/>
                <w:sz w:val="20"/>
                <w:szCs w:val="20"/>
              </w:rPr>
              <w:t>costituirà</w:t>
            </w:r>
            <w:r w:rsidR="00653142">
              <w:rPr>
                <w:rFonts w:ascii="Tahoma" w:hAnsi="Tahoma" w:cs="Tahoma"/>
                <w:sz w:val="20"/>
                <w:szCs w:val="20"/>
              </w:rPr>
              <w:t xml:space="preserve"> uno strumento efficace per favorire </w:t>
            </w:r>
            <w:r w:rsidR="0025496E">
              <w:rPr>
                <w:rFonts w:ascii="Tahoma" w:hAnsi="Tahoma" w:cs="Tahoma"/>
                <w:sz w:val="20"/>
                <w:szCs w:val="20"/>
              </w:rPr>
              <w:t>la comunicazione con le famiglie.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Sviluppo di un curricolo attento alle diversità e alla promozione </w:t>
            </w:r>
            <w:r w:rsidR="009A567A">
              <w:rPr>
                <w:rFonts w:ascii="Tahoma" w:hAnsi="Tahoma" w:cs="Tahoma"/>
                <w:b/>
                <w:sz w:val="20"/>
                <w:szCs w:val="20"/>
              </w:rPr>
              <w:t>di percorsi formativi inclusivi</w:t>
            </w:r>
          </w:p>
          <w:p w:rsidR="0071364A" w:rsidRPr="00A50B47" w:rsidRDefault="00A50B47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71364A" w:rsidRPr="00A50B47">
              <w:rPr>
                <w:rFonts w:ascii="Tahoma" w:hAnsi="Tahoma" w:cs="Tahoma"/>
                <w:sz w:val="20"/>
                <w:szCs w:val="20"/>
              </w:rPr>
              <w:t xml:space="preserve">arà cura della scuola sviluppare </w:t>
            </w:r>
            <w:r w:rsidRPr="00A50B47">
              <w:rPr>
                <w:rFonts w:ascii="Tahoma" w:hAnsi="Tahoma" w:cs="Tahoma"/>
                <w:sz w:val="20"/>
                <w:szCs w:val="20"/>
              </w:rPr>
              <w:t>un</w:t>
            </w:r>
            <w:r w:rsidR="0071364A" w:rsidRPr="00A50B47">
              <w:rPr>
                <w:rFonts w:ascii="Tahoma" w:hAnsi="Tahoma" w:cs="Tahoma"/>
                <w:sz w:val="20"/>
                <w:szCs w:val="20"/>
              </w:rPr>
              <w:t xml:space="preserve"> curricolo con percorsi formativi inclusivi</w:t>
            </w:r>
            <w:r w:rsidR="0025496E">
              <w:rPr>
                <w:rFonts w:ascii="Tahoma" w:hAnsi="Tahoma" w:cs="Tahoma"/>
                <w:sz w:val="20"/>
                <w:szCs w:val="20"/>
              </w:rPr>
              <w:t xml:space="preserve"> (educazione interculturale, progetto continuità) </w:t>
            </w:r>
            <w:r w:rsidR="0071364A" w:rsidRPr="00A50B47">
              <w:rPr>
                <w:rFonts w:ascii="Tahoma" w:hAnsi="Tahoma" w:cs="Tahoma"/>
                <w:sz w:val="20"/>
                <w:szCs w:val="20"/>
              </w:rPr>
              <w:t xml:space="preserve">operando </w:t>
            </w:r>
            <w:r w:rsidR="005C5862">
              <w:rPr>
                <w:rFonts w:ascii="Tahoma" w:hAnsi="Tahoma" w:cs="Tahoma"/>
                <w:sz w:val="20"/>
                <w:szCs w:val="20"/>
              </w:rPr>
              <w:t xml:space="preserve">un’identificazione precoce, tenendo conto della pluralità delle situazioni e dando </w:t>
            </w:r>
            <w:r w:rsidR="00ED60B4">
              <w:rPr>
                <w:rFonts w:ascii="Tahoma" w:hAnsi="Tahoma" w:cs="Tahoma"/>
                <w:sz w:val="20"/>
                <w:szCs w:val="20"/>
              </w:rPr>
              <w:t xml:space="preserve">fattivamente </w:t>
            </w:r>
            <w:r w:rsidR="005C5862">
              <w:rPr>
                <w:rFonts w:ascii="Tahoma" w:hAnsi="Tahoma" w:cs="Tahoma"/>
                <w:sz w:val="20"/>
                <w:szCs w:val="20"/>
              </w:rPr>
              <w:t xml:space="preserve">delle risposte alla diversità degli alunni, </w:t>
            </w:r>
            <w:r w:rsidR="0071364A" w:rsidRPr="00A50B47">
              <w:rPr>
                <w:rFonts w:ascii="Tahoma" w:hAnsi="Tahoma" w:cs="Tahoma"/>
                <w:sz w:val="20"/>
                <w:szCs w:val="20"/>
              </w:rPr>
              <w:t>sec</w:t>
            </w:r>
            <w:r>
              <w:rPr>
                <w:rFonts w:ascii="Tahoma" w:hAnsi="Tahoma" w:cs="Tahoma"/>
                <w:sz w:val="20"/>
                <w:szCs w:val="20"/>
              </w:rPr>
              <w:t>ondo la seguente organizzazione:</w:t>
            </w:r>
          </w:p>
          <w:p w:rsidR="0071364A" w:rsidRPr="00A50B47" w:rsidRDefault="00A50B47" w:rsidP="009A56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0B47">
              <w:rPr>
                <w:rFonts w:ascii="Tahoma" w:hAnsi="Tahoma" w:cs="Tahoma"/>
                <w:sz w:val="20"/>
                <w:szCs w:val="20"/>
              </w:rPr>
              <w:t>rilevazione</w:t>
            </w:r>
            <w:r w:rsidR="0071364A" w:rsidRPr="00A50B47">
              <w:rPr>
                <w:rFonts w:ascii="Tahoma" w:hAnsi="Tahoma" w:cs="Tahoma"/>
                <w:sz w:val="20"/>
                <w:szCs w:val="20"/>
              </w:rPr>
              <w:t xml:space="preserve"> dei BES </w:t>
            </w:r>
            <w:r w:rsidR="009A567A">
              <w:rPr>
                <w:rFonts w:ascii="Tahoma" w:hAnsi="Tahoma" w:cs="Tahoma"/>
                <w:sz w:val="20"/>
                <w:szCs w:val="20"/>
              </w:rPr>
              <w:t>presenti nella scuola;</w:t>
            </w:r>
          </w:p>
          <w:p w:rsidR="0071364A" w:rsidRPr="00A50B47" w:rsidRDefault="009A567A" w:rsidP="009A56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raccolta e documentazione degli interventi didattico-educativi posti in essere</w:t>
            </w:r>
            <w:r w:rsidR="0071364A" w:rsidRPr="00A50B47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1364A" w:rsidRPr="00A50B47" w:rsidRDefault="0071364A" w:rsidP="009A56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0B47">
              <w:rPr>
                <w:rFonts w:ascii="Tahoma" w:hAnsi="Tahoma" w:cs="Tahoma"/>
                <w:sz w:val="20"/>
                <w:szCs w:val="20"/>
              </w:rPr>
              <w:t>confronto sui casi</w:t>
            </w:r>
            <w:r w:rsidR="009A567A">
              <w:rPr>
                <w:rFonts w:ascii="Tahoma" w:hAnsi="Tahoma" w:cs="Tahoma"/>
                <w:sz w:val="20"/>
                <w:szCs w:val="20"/>
              </w:rPr>
              <w:t>, consulenza e supporto ai colleghi</w:t>
            </w:r>
            <w:r w:rsidR="00CF0E74">
              <w:rPr>
                <w:rFonts w:ascii="Tahoma" w:hAnsi="Tahoma" w:cs="Tahoma"/>
                <w:sz w:val="20"/>
                <w:szCs w:val="20"/>
              </w:rPr>
              <w:t xml:space="preserve"> anche mediante attivazione di uno “sportello di ascolto” con personale qualificato (psicologo, logopedista)</w:t>
            </w:r>
            <w:r w:rsidRPr="00A50B47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1364A" w:rsidRPr="00A50B47" w:rsidRDefault="009A567A" w:rsidP="009A56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rilevazione-</w:t>
            </w:r>
            <w:r w:rsidR="00A50B47" w:rsidRPr="00A50B47">
              <w:rPr>
                <w:rFonts w:ascii="Tahoma" w:hAnsi="Tahoma" w:cs="Tahoma"/>
                <w:sz w:val="20"/>
                <w:szCs w:val="20"/>
              </w:rPr>
              <w:t>monitoraggio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valutazione</w:t>
            </w:r>
            <w:r w:rsidR="00F844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0B47" w:rsidRPr="00A50B47">
              <w:rPr>
                <w:rFonts w:ascii="Tahoma" w:hAnsi="Tahoma" w:cs="Tahoma"/>
                <w:sz w:val="20"/>
                <w:szCs w:val="20"/>
              </w:rPr>
              <w:t>dei</w:t>
            </w:r>
            <w:r w:rsidR="0071364A" w:rsidRPr="00A50B47">
              <w:rPr>
                <w:rFonts w:ascii="Tahoma" w:hAnsi="Tahoma" w:cs="Tahoma"/>
                <w:sz w:val="20"/>
                <w:szCs w:val="20"/>
              </w:rPr>
              <w:t xml:space="preserve"> livelli di </w:t>
            </w:r>
            <w:proofErr w:type="spellStart"/>
            <w:r w:rsidR="0071364A" w:rsidRPr="00A50B47">
              <w:rPr>
                <w:rFonts w:ascii="Tahoma" w:hAnsi="Tahoma" w:cs="Tahoma"/>
                <w:sz w:val="20"/>
                <w:szCs w:val="20"/>
              </w:rPr>
              <w:t>inclusività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della scuola</w:t>
            </w:r>
            <w:r w:rsidR="0071364A" w:rsidRPr="00A50B47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1364A" w:rsidRPr="00A50B47" w:rsidRDefault="008E653A" w:rsidP="009A56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raccolta e coordinamento </w:t>
            </w:r>
            <w:r w:rsidR="00A50B47" w:rsidRPr="00A50B47">
              <w:rPr>
                <w:rFonts w:ascii="Tahoma" w:hAnsi="Tahoma" w:cs="Tahoma"/>
                <w:sz w:val="20"/>
                <w:szCs w:val="20"/>
              </w:rPr>
              <w:t>delle proposte formulate dal GLI</w:t>
            </w:r>
            <w:r w:rsidR="009A567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50B47" w:rsidRPr="00F57562" w:rsidRDefault="00A50B47" w:rsidP="00F5756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50B47">
              <w:rPr>
                <w:rFonts w:ascii="Tahoma" w:hAnsi="Tahoma" w:cs="Tahoma"/>
                <w:sz w:val="20"/>
                <w:szCs w:val="20"/>
              </w:rPr>
              <w:t>elabora</w:t>
            </w:r>
            <w:r w:rsidR="009A567A">
              <w:rPr>
                <w:rFonts w:ascii="Tahoma" w:hAnsi="Tahoma" w:cs="Tahoma"/>
                <w:sz w:val="20"/>
                <w:szCs w:val="20"/>
              </w:rPr>
              <w:t>zione di una proposta di piano</w:t>
            </w:r>
            <w:r w:rsidRPr="00A50B47">
              <w:rPr>
                <w:rFonts w:ascii="Tahoma" w:hAnsi="Tahoma" w:cs="Tahoma"/>
                <w:sz w:val="20"/>
                <w:szCs w:val="20"/>
              </w:rPr>
              <w:t xml:space="preserve"> annuale </w:t>
            </w:r>
            <w:r w:rsidR="00F57562">
              <w:rPr>
                <w:rFonts w:ascii="Tahoma" w:hAnsi="Tahoma" w:cs="Tahoma"/>
                <w:sz w:val="20"/>
                <w:szCs w:val="20"/>
              </w:rPr>
              <w:t>inserito nel curricolo della scuola;</w:t>
            </w:r>
          </w:p>
          <w:p w:rsidR="00F57562" w:rsidRPr="00C64FBE" w:rsidRDefault="00F57562" w:rsidP="00F5756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verifica degli obiettiv</w:t>
            </w:r>
            <w:r w:rsidR="00ED60B4">
              <w:rPr>
                <w:rFonts w:ascii="Tahoma" w:hAnsi="Tahoma" w:cs="Tahoma"/>
                <w:sz w:val="20"/>
                <w:szCs w:val="20"/>
              </w:rPr>
              <w:t>i</w:t>
            </w:r>
            <w:r w:rsidR="00D34B3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5341" w:rsidRPr="007577BC" w:rsidRDefault="00C64FBE" w:rsidP="00F844D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scuola ha inoltre presentato</w:t>
            </w:r>
            <w:r w:rsidR="00734B2D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 progettazione per</w:t>
            </w:r>
            <w:r w:rsidR="007577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9A6" w:rsidRPr="007577BC">
              <w:rPr>
                <w:rFonts w:ascii="Tahoma" w:hAnsi="Tahoma" w:cs="Tahoma"/>
                <w:sz w:val="20"/>
                <w:szCs w:val="20"/>
              </w:rPr>
              <w:t>l’Avviso n. 959 del 31 gennaio 2017 PON “PER LA SCUOLA” 2014-2020 con attenzione al tema dell’inclusione e la lotta al disagio</w:t>
            </w:r>
            <w:r w:rsidR="00734B2D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F95341" w:rsidRPr="007577BC">
              <w:rPr>
                <w:rFonts w:ascii="Tahoma" w:hAnsi="Tahoma" w:cs="Tahoma"/>
                <w:sz w:val="20"/>
                <w:szCs w:val="20"/>
              </w:rPr>
              <w:t xml:space="preserve">la progettazione Aree a rischio </w:t>
            </w:r>
            <w:r w:rsidR="00AE033E">
              <w:rPr>
                <w:rFonts w:ascii="Tahoma" w:hAnsi="Tahoma" w:cs="Tahoma"/>
                <w:sz w:val="20"/>
                <w:szCs w:val="20"/>
              </w:rPr>
              <w:t>e a forte processo immigratorio.</w:t>
            </w:r>
            <w:r w:rsidR="00F95341" w:rsidRPr="007577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Valorizzazione delle risorse esistenti</w:t>
            </w:r>
          </w:p>
          <w:p w:rsidR="00A50B47" w:rsidRDefault="00A50B47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0B47">
              <w:rPr>
                <w:rFonts w:ascii="Tahoma" w:hAnsi="Tahoma" w:cs="Tahoma"/>
                <w:sz w:val="20"/>
                <w:szCs w:val="20"/>
              </w:rPr>
              <w:t>Individuazione del personale scolast</w:t>
            </w:r>
            <w:r w:rsidR="008E653A">
              <w:rPr>
                <w:rFonts w:ascii="Tahoma" w:hAnsi="Tahoma" w:cs="Tahoma"/>
                <w:sz w:val="20"/>
                <w:szCs w:val="20"/>
              </w:rPr>
              <w:t xml:space="preserve">ico con specifiche competenze </w:t>
            </w:r>
            <w:r w:rsidR="008E653A" w:rsidRPr="00D01B66">
              <w:rPr>
                <w:rFonts w:ascii="Tahoma" w:hAnsi="Tahoma" w:cs="Tahoma"/>
                <w:sz w:val="20"/>
                <w:szCs w:val="20"/>
              </w:rPr>
              <w:t>e/o</w:t>
            </w:r>
            <w:r w:rsidR="00B273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B47">
              <w:rPr>
                <w:rFonts w:ascii="Tahoma" w:hAnsi="Tahoma" w:cs="Tahoma"/>
                <w:sz w:val="20"/>
                <w:szCs w:val="20"/>
              </w:rPr>
              <w:t>eventualmente da formare.</w:t>
            </w:r>
          </w:p>
          <w:p w:rsidR="00D34B34" w:rsidRDefault="00D34B34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Una notevole risorsa della scuola sono </w:t>
            </w:r>
            <w:r w:rsidR="005C5862">
              <w:rPr>
                <w:rFonts w:ascii="Tahoma" w:hAnsi="Tahoma" w:cs="Tahoma"/>
                <w:sz w:val="20"/>
                <w:szCs w:val="20"/>
              </w:rPr>
              <w:t>i n</w:t>
            </w:r>
            <w:r w:rsidR="00A65F1A">
              <w:rPr>
                <w:rFonts w:ascii="Tahoma" w:hAnsi="Tahoma" w:cs="Tahoma"/>
                <w:sz w:val="20"/>
                <w:szCs w:val="20"/>
              </w:rPr>
              <w:t>umerosi laboratori multimediali e le LIM di cui sono dotate tutte le aule.</w:t>
            </w:r>
            <w:r w:rsidR="00B273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2DA">
              <w:rPr>
                <w:rFonts w:ascii="Tahoma" w:hAnsi="Tahoma" w:cs="Tahoma"/>
                <w:sz w:val="20"/>
                <w:szCs w:val="20"/>
              </w:rPr>
              <w:t>L’uso dei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laboratori </w:t>
            </w:r>
            <w:r w:rsidR="00D922DA">
              <w:rPr>
                <w:rFonts w:ascii="Tahoma" w:hAnsi="Tahoma" w:cs="Tahoma"/>
                <w:sz w:val="20"/>
                <w:szCs w:val="20"/>
              </w:rPr>
              <w:t>e delle LIM costituirà una ulteriore occasione 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favorire l’interazione </w:t>
            </w:r>
            <w:r w:rsidR="00D922DA">
              <w:rPr>
                <w:rFonts w:ascii="Tahoma" w:hAnsi="Tahoma" w:cs="Tahoma"/>
                <w:sz w:val="20"/>
                <w:szCs w:val="20"/>
              </w:rPr>
              <w:t>fra gli alunni  e l’integrazione fra vecchi e</w:t>
            </w:r>
            <w:r w:rsidR="000A0F59">
              <w:rPr>
                <w:rFonts w:ascii="Tahoma" w:hAnsi="Tahoma" w:cs="Tahoma"/>
                <w:sz w:val="20"/>
                <w:szCs w:val="20"/>
              </w:rPr>
              <w:t xml:space="preserve"> nuovi linguaggi.</w:t>
            </w:r>
          </w:p>
          <w:p w:rsidR="005C5862" w:rsidRPr="00A50B47" w:rsidRDefault="000A0F59" w:rsidP="002757B9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Altro </w:t>
            </w:r>
            <w:r w:rsidR="002757B9">
              <w:rPr>
                <w:rFonts w:ascii="Tahoma" w:hAnsi="Tahoma" w:cs="Tahoma"/>
                <w:sz w:val="20"/>
                <w:szCs w:val="20"/>
              </w:rPr>
              <w:t>punto di forza</w:t>
            </w:r>
            <w:r w:rsidR="00B273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653A" w:rsidRPr="00D01B66">
              <w:rPr>
                <w:rFonts w:ascii="Tahoma" w:hAnsi="Tahoma" w:cs="Tahoma"/>
                <w:sz w:val="20"/>
                <w:szCs w:val="20"/>
              </w:rPr>
              <w:t>sarà</w:t>
            </w:r>
            <w:r w:rsidR="002757B9">
              <w:rPr>
                <w:rFonts w:ascii="Tahoma" w:hAnsi="Tahoma" w:cs="Tahoma"/>
                <w:sz w:val="20"/>
                <w:szCs w:val="20"/>
              </w:rPr>
              <w:t xml:space="preserve"> l’</w:t>
            </w:r>
            <w:r>
              <w:rPr>
                <w:rFonts w:ascii="Tahoma" w:hAnsi="Tahoma" w:cs="Tahoma"/>
                <w:sz w:val="20"/>
                <w:szCs w:val="20"/>
              </w:rPr>
              <w:t xml:space="preserve">inserimento degli alunni </w:t>
            </w:r>
            <w:r w:rsidR="00D4117E">
              <w:rPr>
                <w:rFonts w:ascii="Tahoma" w:hAnsi="Tahoma" w:cs="Tahoma"/>
                <w:sz w:val="20"/>
                <w:szCs w:val="20"/>
              </w:rPr>
              <w:t xml:space="preserve">con </w:t>
            </w:r>
            <w:r>
              <w:rPr>
                <w:rFonts w:ascii="Tahoma" w:hAnsi="Tahoma" w:cs="Tahoma"/>
                <w:sz w:val="20"/>
                <w:szCs w:val="20"/>
              </w:rPr>
              <w:t>BES all’interno delle classi ad indirizzo musicale</w:t>
            </w:r>
            <w:r w:rsidR="00CA6538">
              <w:rPr>
                <w:rFonts w:ascii="Tahoma" w:hAnsi="Tahoma" w:cs="Tahoma"/>
                <w:sz w:val="20"/>
                <w:szCs w:val="20"/>
              </w:rPr>
              <w:t>,</w:t>
            </w:r>
            <w:r w:rsidR="002757B9">
              <w:rPr>
                <w:rFonts w:ascii="Tahoma" w:hAnsi="Tahoma" w:cs="Tahoma"/>
                <w:sz w:val="20"/>
                <w:szCs w:val="20"/>
              </w:rPr>
              <w:t xml:space="preserve"> peculiarità dell’Istituto, che</w:t>
            </w:r>
            <w:r w:rsidR="00B273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 è </w:t>
            </w:r>
            <w:r w:rsidR="002757B9">
              <w:rPr>
                <w:rFonts w:ascii="Tahoma" w:hAnsi="Tahoma" w:cs="Tahoma"/>
                <w:sz w:val="20"/>
                <w:szCs w:val="20"/>
              </w:rPr>
              <w:t xml:space="preserve">già </w:t>
            </w:r>
            <w:r>
              <w:rPr>
                <w:rFonts w:ascii="Tahoma" w:hAnsi="Tahoma" w:cs="Tahoma"/>
                <w:sz w:val="20"/>
                <w:szCs w:val="20"/>
              </w:rPr>
              <w:t xml:space="preserve">rivelata </w:t>
            </w:r>
            <w:r w:rsidR="002757B9">
              <w:rPr>
                <w:rFonts w:ascii="Tahoma" w:hAnsi="Tahoma" w:cs="Tahoma"/>
                <w:sz w:val="20"/>
                <w:szCs w:val="20"/>
              </w:rPr>
              <w:t>un’</w:t>
            </w:r>
            <w:r w:rsidR="00416D55">
              <w:rPr>
                <w:rFonts w:ascii="Tahoma" w:hAnsi="Tahoma" w:cs="Tahoma"/>
                <w:sz w:val="20"/>
                <w:szCs w:val="20"/>
              </w:rPr>
              <w:t>ottima strategia di inclusione e valorizzazion</w:t>
            </w:r>
            <w:r w:rsidR="00096876">
              <w:rPr>
                <w:rFonts w:ascii="Tahoma" w:hAnsi="Tahoma" w:cs="Tahoma"/>
                <w:sz w:val="20"/>
                <w:szCs w:val="20"/>
              </w:rPr>
              <w:t>e delle potenzialità di ciascuno</w:t>
            </w:r>
            <w:r w:rsidR="00416D5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B0DC5" w:rsidRPr="00785CCC" w:rsidTr="007D6100">
        <w:trPr>
          <w:trHeight w:val="1559"/>
        </w:trPr>
        <w:tc>
          <w:tcPr>
            <w:tcW w:w="9778" w:type="dxa"/>
          </w:tcPr>
          <w:p w:rsidR="003F10CE" w:rsidRPr="00096876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Acquisizione e distribuzione di risorse aggiuntive utilizzabili per la realizzazione dei progetti di inclusione</w:t>
            </w:r>
          </w:p>
          <w:p w:rsidR="006976B1" w:rsidRPr="000F1B57" w:rsidRDefault="006976B1" w:rsidP="006976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Le proposte progettuali, per la metodologia che le contraddistingue e per le competenze specifiche che richiedono</w:t>
            </w:r>
            <w:r w:rsidR="006E2E7C" w:rsidRPr="000F1B57">
              <w:rPr>
                <w:rFonts w:ascii="Tahoma" w:hAnsi="Tahoma" w:cs="Tahoma"/>
                <w:sz w:val="20"/>
                <w:szCs w:val="20"/>
              </w:rPr>
              <w:t>,</w:t>
            </w:r>
            <w:r w:rsidR="007D61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43BF">
              <w:rPr>
                <w:rFonts w:ascii="Tahoma" w:hAnsi="Tahoma" w:cs="Tahoma"/>
                <w:sz w:val="20"/>
                <w:szCs w:val="20"/>
              </w:rPr>
              <w:t>hanno bisogno</w:t>
            </w:r>
            <w:r w:rsidRPr="000F1B57">
              <w:rPr>
                <w:rFonts w:ascii="Tahoma" w:hAnsi="Tahoma" w:cs="Tahoma"/>
                <w:sz w:val="20"/>
                <w:szCs w:val="20"/>
              </w:rPr>
              <w:t xml:space="preserve"> di risorse aggiuntive non </w:t>
            </w:r>
            <w:r w:rsidR="00096876">
              <w:rPr>
                <w:rFonts w:ascii="Tahoma" w:hAnsi="Tahoma" w:cs="Tahoma"/>
                <w:sz w:val="20"/>
                <w:szCs w:val="20"/>
              </w:rPr>
              <w:t>adeguatamente</w:t>
            </w:r>
            <w:r w:rsidRPr="000F1B57">
              <w:rPr>
                <w:rFonts w:ascii="Tahoma" w:hAnsi="Tahoma" w:cs="Tahoma"/>
                <w:sz w:val="20"/>
                <w:szCs w:val="20"/>
              </w:rPr>
              <w:t xml:space="preserve"> presenti nella scuola.</w:t>
            </w:r>
          </w:p>
          <w:p w:rsidR="006976B1" w:rsidRPr="000F1B57" w:rsidRDefault="003F10CE" w:rsidP="006976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L’I</w:t>
            </w:r>
            <w:r w:rsidR="006976B1" w:rsidRPr="000F1B57">
              <w:rPr>
                <w:rFonts w:ascii="Tahoma" w:hAnsi="Tahoma" w:cs="Tahoma"/>
                <w:sz w:val="20"/>
                <w:szCs w:val="20"/>
              </w:rPr>
              <w:t>stituto necessita delle seguenti risorse:</w:t>
            </w:r>
          </w:p>
          <w:p w:rsidR="006976B1" w:rsidRPr="000F1B57" w:rsidRDefault="006976B1" w:rsidP="006976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 finanziamento di corsi di formazione sulla didattica inclusiva;</w:t>
            </w:r>
          </w:p>
          <w:p w:rsidR="006976B1" w:rsidRPr="000F1B57" w:rsidRDefault="006976B1" w:rsidP="006976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 assegnazione di un organico di sostegno adeguato alle reali necessità per gli alunni con disabilità;</w:t>
            </w:r>
          </w:p>
          <w:p w:rsidR="006976B1" w:rsidRPr="000F1B57" w:rsidRDefault="006976B1" w:rsidP="006976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 assegnazione di educatori dell’assistenza specialistica;</w:t>
            </w:r>
          </w:p>
          <w:p w:rsidR="00725892" w:rsidRPr="000F1B57" w:rsidRDefault="006976B1" w:rsidP="006976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 assegnazione di docenti per corsi di alfabetizzazione</w:t>
            </w:r>
            <w:r w:rsidR="00F143BF">
              <w:rPr>
                <w:rFonts w:ascii="Tahoma" w:hAnsi="Tahoma" w:cs="Tahoma"/>
                <w:sz w:val="20"/>
                <w:szCs w:val="20"/>
              </w:rPr>
              <w:t xml:space="preserve"> per gli alunni stranieri</w:t>
            </w:r>
            <w:r w:rsidR="00725892" w:rsidRPr="000F1B57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8412D" w:rsidRDefault="006976B1" w:rsidP="006976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lastRenderedPageBreak/>
              <w:t xml:space="preserve"> costituzione di reti di scuole in tema di </w:t>
            </w:r>
            <w:proofErr w:type="spellStart"/>
            <w:r w:rsidRPr="000F1B57">
              <w:rPr>
                <w:rFonts w:ascii="Tahoma" w:hAnsi="Tahoma" w:cs="Tahoma"/>
                <w:sz w:val="20"/>
                <w:szCs w:val="20"/>
              </w:rPr>
              <w:t>inclusività</w:t>
            </w:r>
            <w:proofErr w:type="spellEnd"/>
            <w:r w:rsidR="000F1B57" w:rsidRPr="000F1B5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F10CE" w:rsidRPr="000F1B57" w:rsidRDefault="003F10CE" w:rsidP="006976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L’Istituto si prefigge altresì:</w:t>
            </w:r>
          </w:p>
          <w:p w:rsidR="003F10CE" w:rsidRPr="000F1B57" w:rsidRDefault="003F10CE" w:rsidP="003F10CE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 di effettuare una ricognizione attenta e continua delle possibilità di finanziamento offerte dalle Regioni e dalla Comunità Europea;</w:t>
            </w:r>
          </w:p>
          <w:p w:rsidR="003F10CE" w:rsidRPr="000F1B57" w:rsidRDefault="003F10CE" w:rsidP="003F10CE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 di coinvolgere maggiormente, ampliare e formalizzare i rapporti con le associazioni presenti sul</w:t>
            </w:r>
            <w:r w:rsidR="007D61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1B57">
              <w:rPr>
                <w:rFonts w:ascii="Tahoma" w:hAnsi="Tahoma" w:cs="Tahoma"/>
                <w:sz w:val="20"/>
                <w:szCs w:val="20"/>
              </w:rPr>
              <w:t>territorio</w:t>
            </w:r>
            <w:r w:rsidR="000F1B57" w:rsidRPr="000F1B57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F10CE" w:rsidRPr="007D6100" w:rsidRDefault="000F1B57" w:rsidP="006976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B57">
              <w:rPr>
                <w:rFonts w:ascii="Tahoma" w:hAnsi="Tahoma" w:cs="Tahoma"/>
                <w:sz w:val="20"/>
                <w:szCs w:val="20"/>
              </w:rPr>
              <w:t></w:t>
            </w:r>
            <w:r w:rsidR="00FB4F13" w:rsidRPr="000F1B57">
              <w:rPr>
                <w:rFonts w:ascii="Tahoma" w:hAnsi="Tahoma" w:cs="Tahoma"/>
                <w:sz w:val="20"/>
                <w:szCs w:val="20"/>
              </w:rPr>
              <w:t>di farsi promotore</w:t>
            </w:r>
            <w:r w:rsidR="006E2E7C" w:rsidRPr="000F1B57"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="00FB4F13" w:rsidRPr="000F1B57">
              <w:rPr>
                <w:rFonts w:ascii="Tahoma" w:hAnsi="Tahoma" w:cs="Tahoma"/>
                <w:sz w:val="20"/>
                <w:szCs w:val="20"/>
              </w:rPr>
              <w:t>el coinvolgimento delle famiglie degli alunni stranieri nel processo di integrazione/inclusione</w:t>
            </w:r>
            <w:r w:rsidRPr="000F1B5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B0DC5" w:rsidRPr="00785CCC" w:rsidTr="00D4117E">
        <w:trPr>
          <w:trHeight w:val="1683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Attenzione dedicata alle fasi di transizione che scandiscono l’ingresso nel sistema scolastico, la continuità tra i diversi ordini di scuola e il successivo inserimento lavorativo.</w:t>
            </w:r>
          </w:p>
          <w:p w:rsidR="00DC0325" w:rsidRPr="00D4117E" w:rsidRDefault="00A50B47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0B47">
              <w:rPr>
                <w:rFonts w:ascii="Tahoma" w:hAnsi="Tahoma" w:cs="Tahoma"/>
                <w:sz w:val="20"/>
                <w:szCs w:val="20"/>
              </w:rPr>
              <w:t>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porrà attenzione </w:t>
            </w:r>
            <w:r w:rsidR="00F3742F">
              <w:rPr>
                <w:rFonts w:ascii="Tahoma" w:hAnsi="Tahoma" w:cs="Tahoma"/>
                <w:sz w:val="20"/>
                <w:szCs w:val="20"/>
              </w:rPr>
              <w:t xml:space="preserve">ai traguardi di continuità tra i diversi ordini di scuola nella stesura del </w:t>
            </w:r>
            <w:r>
              <w:rPr>
                <w:rFonts w:ascii="Tahoma" w:hAnsi="Tahoma" w:cs="Tahoma"/>
                <w:sz w:val="20"/>
                <w:szCs w:val="20"/>
              </w:rPr>
              <w:t>curricolo verticale</w:t>
            </w:r>
            <w:r w:rsidR="000F1B57">
              <w:rPr>
                <w:rFonts w:ascii="Tahoma" w:hAnsi="Tahoma" w:cs="Tahoma"/>
                <w:sz w:val="20"/>
                <w:szCs w:val="20"/>
              </w:rPr>
              <w:t xml:space="preserve"> d’Istituto</w:t>
            </w:r>
            <w:r w:rsidR="00F3742F">
              <w:rPr>
                <w:rFonts w:ascii="Tahoma" w:hAnsi="Tahoma" w:cs="Tahoma"/>
                <w:sz w:val="20"/>
                <w:szCs w:val="20"/>
              </w:rPr>
              <w:t xml:space="preserve"> e si curerà l’accoglienza dei </w:t>
            </w:r>
            <w:r w:rsidR="00D4117E">
              <w:rPr>
                <w:rFonts w:ascii="Tahoma" w:hAnsi="Tahoma" w:cs="Tahoma"/>
                <w:sz w:val="20"/>
                <w:szCs w:val="20"/>
              </w:rPr>
              <w:t>nuovi</w:t>
            </w:r>
            <w:r w:rsidR="00F3742F">
              <w:rPr>
                <w:rFonts w:ascii="Tahoma" w:hAnsi="Tahoma" w:cs="Tahoma"/>
                <w:sz w:val="20"/>
                <w:szCs w:val="20"/>
              </w:rPr>
              <w:t xml:space="preserve"> alunni attraverso una riprogettazione dei percorsi, in accordo con le famiglie</w:t>
            </w:r>
            <w:r w:rsidR="00C500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742F" w:rsidRPr="00F3742F">
              <w:rPr>
                <w:rFonts w:ascii="Tahoma" w:hAnsi="Tahoma" w:cs="Tahoma"/>
                <w:color w:val="000000"/>
                <w:sz w:val="20"/>
                <w:szCs w:val="20"/>
              </w:rPr>
              <w:t>e gli insegnanti</w:t>
            </w:r>
            <w:r w:rsidR="00F3742F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F3742F" w:rsidRPr="00F374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affinché essi possano vivere con serenità il passaggio</w:t>
            </w:r>
            <w:r w:rsidR="00F374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l’inserimento nella nuova realtà scolastica.</w:t>
            </w:r>
          </w:p>
        </w:tc>
      </w:tr>
    </w:tbl>
    <w:p w:rsidR="00892620" w:rsidRDefault="00892620">
      <w:pPr>
        <w:rPr>
          <w:rFonts w:ascii="Tahoma" w:hAnsi="Tahoma" w:cs="Tahoma"/>
          <w:b/>
          <w:sz w:val="20"/>
          <w:szCs w:val="20"/>
        </w:rPr>
      </w:pP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>Deliberato d</w:t>
      </w:r>
      <w:r w:rsidR="000F1B57">
        <w:rPr>
          <w:rFonts w:ascii="Tahoma" w:hAnsi="Tahoma" w:cs="Tahoma"/>
          <w:b/>
          <w:sz w:val="20"/>
          <w:szCs w:val="20"/>
        </w:rPr>
        <w:t>a</w:t>
      </w:r>
      <w:r w:rsidR="00892620">
        <w:rPr>
          <w:rFonts w:ascii="Tahoma" w:hAnsi="Tahoma" w:cs="Tahoma"/>
          <w:b/>
          <w:sz w:val="20"/>
          <w:szCs w:val="20"/>
        </w:rPr>
        <w:t xml:space="preserve">l </w:t>
      </w:r>
      <w:r w:rsidR="00901CDC">
        <w:rPr>
          <w:rFonts w:ascii="Tahoma" w:hAnsi="Tahoma" w:cs="Tahoma"/>
          <w:b/>
          <w:sz w:val="20"/>
          <w:szCs w:val="20"/>
        </w:rPr>
        <w:t>Collegio</w:t>
      </w:r>
      <w:r w:rsidR="00A176CD">
        <w:rPr>
          <w:rFonts w:ascii="Tahoma" w:hAnsi="Tahoma" w:cs="Tahoma"/>
          <w:b/>
          <w:sz w:val="20"/>
          <w:szCs w:val="20"/>
        </w:rPr>
        <w:t xml:space="preserve"> dei Docenti in data </w:t>
      </w:r>
      <w:r w:rsidR="00246CB5">
        <w:rPr>
          <w:rFonts w:ascii="Tahoma" w:hAnsi="Tahoma" w:cs="Tahoma"/>
          <w:b/>
          <w:sz w:val="20"/>
          <w:szCs w:val="20"/>
        </w:rPr>
        <w:t>28/06/2017</w:t>
      </w: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</w:p>
    <w:p w:rsidR="00AB0DC5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 xml:space="preserve">Allegati: </w:t>
      </w:r>
    </w:p>
    <w:p w:rsidR="00901CDC" w:rsidRPr="00785CCC" w:rsidRDefault="00901CDC">
      <w:pPr>
        <w:rPr>
          <w:rFonts w:ascii="Tahoma" w:hAnsi="Tahoma" w:cs="Tahoma"/>
          <w:b/>
          <w:sz w:val="20"/>
          <w:szCs w:val="20"/>
        </w:rPr>
      </w:pPr>
    </w:p>
    <w:p w:rsidR="0092625E" w:rsidRPr="0092625E" w:rsidRDefault="0092625E" w:rsidP="0092625E">
      <w:pPr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 w:rsidRPr="0092625E">
        <w:rPr>
          <w:rFonts w:ascii="Tahoma" w:hAnsi="Tahoma" w:cs="Tahoma"/>
          <w:b/>
          <w:sz w:val="20"/>
          <w:szCs w:val="20"/>
        </w:rPr>
        <w:t xml:space="preserve">Griglia di osservazione </w:t>
      </w:r>
      <w:r w:rsidRPr="0092625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per l’individuazione alunni con BES;</w:t>
      </w:r>
    </w:p>
    <w:p w:rsidR="009771AB" w:rsidRPr="0092625E" w:rsidRDefault="0092625E" w:rsidP="0092625E">
      <w:pPr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 w:rsidRPr="0092625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Scheda rileva</w:t>
      </w:r>
      <w:r w:rsidR="00C500C2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zione dei BES da compilare nei </w:t>
      </w:r>
      <w:proofErr w:type="spellStart"/>
      <w:r w:rsidR="00C500C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C.d.C</w:t>
      </w:r>
      <w:proofErr w:type="spellEnd"/>
      <w:r w:rsidRPr="0092625E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 e/o Team Docenti;</w:t>
      </w:r>
    </w:p>
    <w:p w:rsidR="005C5862" w:rsidRPr="0092625E" w:rsidRDefault="00AB0DC5" w:rsidP="00361E2B">
      <w:pPr>
        <w:numPr>
          <w:ilvl w:val="0"/>
          <w:numId w:val="14"/>
        </w:numPr>
        <w:rPr>
          <w:rFonts w:ascii="Tahoma" w:hAnsi="Tahoma" w:cs="Tahoma"/>
          <w:b/>
        </w:rPr>
      </w:pPr>
      <w:r w:rsidRPr="0092625E">
        <w:rPr>
          <w:rFonts w:ascii="Tahoma" w:hAnsi="Tahoma" w:cs="Tahoma"/>
          <w:b/>
          <w:sz w:val="20"/>
          <w:szCs w:val="20"/>
        </w:rPr>
        <w:t>Proposta di assegnazione organico di sostegno e altre risorse specifiche (AEC, Assistenti Comunicazione, ecc.)</w:t>
      </w:r>
    </w:p>
    <w:p w:rsidR="00892620" w:rsidRPr="007A0275" w:rsidRDefault="00892620" w:rsidP="00892620">
      <w:pPr>
        <w:ind w:left="720"/>
      </w:pPr>
    </w:p>
    <w:p w:rsidR="00D76505" w:rsidRPr="00361E2B" w:rsidRDefault="00D76505" w:rsidP="00F143C5"/>
    <w:sectPr w:rsidR="00D76505" w:rsidRPr="00361E2B" w:rsidSect="00044D3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8468F"/>
    <w:multiLevelType w:val="hybridMultilevel"/>
    <w:tmpl w:val="4316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77B3"/>
    <w:multiLevelType w:val="hybridMultilevel"/>
    <w:tmpl w:val="A05A0B1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56961"/>
    <w:multiLevelType w:val="hybridMultilevel"/>
    <w:tmpl w:val="488210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318C3"/>
    <w:multiLevelType w:val="hybridMultilevel"/>
    <w:tmpl w:val="699C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12121"/>
    <w:multiLevelType w:val="hybridMultilevel"/>
    <w:tmpl w:val="549EC072"/>
    <w:lvl w:ilvl="0" w:tplc="5AEC99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0A3C23"/>
    <w:multiLevelType w:val="hybridMultilevel"/>
    <w:tmpl w:val="77F4633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1183F"/>
    <w:multiLevelType w:val="hybridMultilevel"/>
    <w:tmpl w:val="8EB41C84"/>
    <w:lvl w:ilvl="0" w:tplc="B562FF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A4E1E"/>
    <w:multiLevelType w:val="hybridMultilevel"/>
    <w:tmpl w:val="64A6C1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56C1E"/>
    <w:multiLevelType w:val="hybridMultilevel"/>
    <w:tmpl w:val="0B9E2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D217B2"/>
    <w:multiLevelType w:val="hybridMultilevel"/>
    <w:tmpl w:val="3B0C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812E2"/>
    <w:multiLevelType w:val="hybridMultilevel"/>
    <w:tmpl w:val="3DB82008"/>
    <w:lvl w:ilvl="0" w:tplc="C3A061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0B93BAA"/>
    <w:multiLevelType w:val="hybridMultilevel"/>
    <w:tmpl w:val="50342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F40CF"/>
    <w:multiLevelType w:val="hybridMultilevel"/>
    <w:tmpl w:val="FE5E1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C307D"/>
    <w:multiLevelType w:val="hybridMultilevel"/>
    <w:tmpl w:val="B2DC4592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11CB8"/>
    <w:multiLevelType w:val="hybridMultilevel"/>
    <w:tmpl w:val="F904B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A742B"/>
    <w:multiLevelType w:val="multilevel"/>
    <w:tmpl w:val="5D9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F716C"/>
    <w:multiLevelType w:val="hybridMultilevel"/>
    <w:tmpl w:val="C776B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A061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54559"/>
    <w:multiLevelType w:val="multilevel"/>
    <w:tmpl w:val="5034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0B5F2C"/>
    <w:multiLevelType w:val="hybridMultilevel"/>
    <w:tmpl w:val="C3DA1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B37E49"/>
    <w:multiLevelType w:val="hybridMultilevel"/>
    <w:tmpl w:val="002853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94693D"/>
    <w:multiLevelType w:val="hybridMultilevel"/>
    <w:tmpl w:val="088E826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10"/>
  </w:num>
  <w:num w:numId="5">
    <w:abstractNumId w:val="8"/>
  </w:num>
  <w:num w:numId="6">
    <w:abstractNumId w:val="15"/>
  </w:num>
  <w:num w:numId="7">
    <w:abstractNumId w:val="22"/>
  </w:num>
  <w:num w:numId="8">
    <w:abstractNumId w:val="21"/>
  </w:num>
  <w:num w:numId="9">
    <w:abstractNumId w:val="24"/>
  </w:num>
  <w:num w:numId="10">
    <w:abstractNumId w:val="0"/>
  </w:num>
  <w:num w:numId="11">
    <w:abstractNumId w:val="7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  <w:num w:numId="19">
    <w:abstractNumId w:val="19"/>
  </w:num>
  <w:num w:numId="20">
    <w:abstractNumId w:val="16"/>
  </w:num>
  <w:num w:numId="21">
    <w:abstractNumId w:val="3"/>
  </w:num>
  <w:num w:numId="22">
    <w:abstractNumId w:val="1"/>
  </w:num>
  <w:num w:numId="23">
    <w:abstractNumId w:val="23"/>
  </w:num>
  <w:num w:numId="24">
    <w:abstractNumId w:val="6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2A42"/>
    <w:rsid w:val="000016D5"/>
    <w:rsid w:val="00007FC4"/>
    <w:rsid w:val="00020470"/>
    <w:rsid w:val="0002208B"/>
    <w:rsid w:val="0002725B"/>
    <w:rsid w:val="00030E2B"/>
    <w:rsid w:val="00032B85"/>
    <w:rsid w:val="00037233"/>
    <w:rsid w:val="00044D3E"/>
    <w:rsid w:val="00063370"/>
    <w:rsid w:val="00071890"/>
    <w:rsid w:val="00073E4C"/>
    <w:rsid w:val="00077430"/>
    <w:rsid w:val="000813DA"/>
    <w:rsid w:val="00084F93"/>
    <w:rsid w:val="000859A6"/>
    <w:rsid w:val="000928B6"/>
    <w:rsid w:val="00096876"/>
    <w:rsid w:val="000A031C"/>
    <w:rsid w:val="000A0F59"/>
    <w:rsid w:val="000B2198"/>
    <w:rsid w:val="000B3334"/>
    <w:rsid w:val="000B4963"/>
    <w:rsid w:val="000C029E"/>
    <w:rsid w:val="000C6AD2"/>
    <w:rsid w:val="000D154C"/>
    <w:rsid w:val="000D16D5"/>
    <w:rsid w:val="000D36E8"/>
    <w:rsid w:val="000D5E1D"/>
    <w:rsid w:val="000E3A6B"/>
    <w:rsid w:val="000E3DB8"/>
    <w:rsid w:val="000E523A"/>
    <w:rsid w:val="000E560D"/>
    <w:rsid w:val="000F1B57"/>
    <w:rsid w:val="000F39C4"/>
    <w:rsid w:val="0010239B"/>
    <w:rsid w:val="00107592"/>
    <w:rsid w:val="00121CE2"/>
    <w:rsid w:val="001316D1"/>
    <w:rsid w:val="001330FC"/>
    <w:rsid w:val="00137DE6"/>
    <w:rsid w:val="00142D7C"/>
    <w:rsid w:val="00143101"/>
    <w:rsid w:val="001431A1"/>
    <w:rsid w:val="00143B68"/>
    <w:rsid w:val="00147069"/>
    <w:rsid w:val="00151F61"/>
    <w:rsid w:val="00154C34"/>
    <w:rsid w:val="00165D8A"/>
    <w:rsid w:val="001662DD"/>
    <w:rsid w:val="00175A19"/>
    <w:rsid w:val="00176C2C"/>
    <w:rsid w:val="0017774E"/>
    <w:rsid w:val="0018048F"/>
    <w:rsid w:val="001809AD"/>
    <w:rsid w:val="00182AF4"/>
    <w:rsid w:val="00183048"/>
    <w:rsid w:val="00185805"/>
    <w:rsid w:val="001866FE"/>
    <w:rsid w:val="00187C9D"/>
    <w:rsid w:val="00190479"/>
    <w:rsid w:val="00193F3B"/>
    <w:rsid w:val="0019427B"/>
    <w:rsid w:val="00195D70"/>
    <w:rsid w:val="001A3AFB"/>
    <w:rsid w:val="001A57D6"/>
    <w:rsid w:val="001B605F"/>
    <w:rsid w:val="001C0893"/>
    <w:rsid w:val="001C61DA"/>
    <w:rsid w:val="001D121E"/>
    <w:rsid w:val="001D2001"/>
    <w:rsid w:val="001D298C"/>
    <w:rsid w:val="001D4C01"/>
    <w:rsid w:val="001D608C"/>
    <w:rsid w:val="001D69FE"/>
    <w:rsid w:val="001E4ED5"/>
    <w:rsid w:val="001E7668"/>
    <w:rsid w:val="001F43DA"/>
    <w:rsid w:val="001F7205"/>
    <w:rsid w:val="001F7D17"/>
    <w:rsid w:val="00200761"/>
    <w:rsid w:val="00200A1A"/>
    <w:rsid w:val="00201C45"/>
    <w:rsid w:val="002132F5"/>
    <w:rsid w:val="00214C5C"/>
    <w:rsid w:val="002154BB"/>
    <w:rsid w:val="00222C90"/>
    <w:rsid w:val="002355D4"/>
    <w:rsid w:val="0023566E"/>
    <w:rsid w:val="00236970"/>
    <w:rsid w:val="002426A8"/>
    <w:rsid w:val="002460A6"/>
    <w:rsid w:val="00246CB5"/>
    <w:rsid w:val="00247663"/>
    <w:rsid w:val="00251D02"/>
    <w:rsid w:val="00253677"/>
    <w:rsid w:val="00254682"/>
    <w:rsid w:val="0025496E"/>
    <w:rsid w:val="00255C15"/>
    <w:rsid w:val="00256A55"/>
    <w:rsid w:val="002577FF"/>
    <w:rsid w:val="00257B3A"/>
    <w:rsid w:val="00266C29"/>
    <w:rsid w:val="002757B9"/>
    <w:rsid w:val="0029530C"/>
    <w:rsid w:val="0029754D"/>
    <w:rsid w:val="002B1BA2"/>
    <w:rsid w:val="002B5947"/>
    <w:rsid w:val="002B7A2D"/>
    <w:rsid w:val="002C5EAD"/>
    <w:rsid w:val="002C63B5"/>
    <w:rsid w:val="002D238F"/>
    <w:rsid w:val="002E07C3"/>
    <w:rsid w:val="002E3C1F"/>
    <w:rsid w:val="002E7C88"/>
    <w:rsid w:val="002F3738"/>
    <w:rsid w:val="00316017"/>
    <w:rsid w:val="00322DAE"/>
    <w:rsid w:val="00325EBB"/>
    <w:rsid w:val="00326500"/>
    <w:rsid w:val="00335207"/>
    <w:rsid w:val="00335966"/>
    <w:rsid w:val="00341816"/>
    <w:rsid w:val="00341DBB"/>
    <w:rsid w:val="00351FE1"/>
    <w:rsid w:val="00361E2B"/>
    <w:rsid w:val="003653CF"/>
    <w:rsid w:val="00366D2A"/>
    <w:rsid w:val="003674B7"/>
    <w:rsid w:val="0037293F"/>
    <w:rsid w:val="00374DF8"/>
    <w:rsid w:val="003876E2"/>
    <w:rsid w:val="0039311A"/>
    <w:rsid w:val="003A008F"/>
    <w:rsid w:val="003A6B16"/>
    <w:rsid w:val="003B2876"/>
    <w:rsid w:val="003B3109"/>
    <w:rsid w:val="003B7633"/>
    <w:rsid w:val="003C6086"/>
    <w:rsid w:val="003D11A5"/>
    <w:rsid w:val="003D2A23"/>
    <w:rsid w:val="003D3610"/>
    <w:rsid w:val="003D51F0"/>
    <w:rsid w:val="003E6352"/>
    <w:rsid w:val="003F10CE"/>
    <w:rsid w:val="003F2A42"/>
    <w:rsid w:val="003F2B54"/>
    <w:rsid w:val="003F7903"/>
    <w:rsid w:val="00401B79"/>
    <w:rsid w:val="0040222D"/>
    <w:rsid w:val="0040276E"/>
    <w:rsid w:val="0040610D"/>
    <w:rsid w:val="00412A28"/>
    <w:rsid w:val="00416D55"/>
    <w:rsid w:val="00421AA9"/>
    <w:rsid w:val="00423792"/>
    <w:rsid w:val="00425D34"/>
    <w:rsid w:val="004313F9"/>
    <w:rsid w:val="00434FCC"/>
    <w:rsid w:val="004437AC"/>
    <w:rsid w:val="00445184"/>
    <w:rsid w:val="00446310"/>
    <w:rsid w:val="00450CE8"/>
    <w:rsid w:val="00451964"/>
    <w:rsid w:val="00455937"/>
    <w:rsid w:val="004751AF"/>
    <w:rsid w:val="0048297F"/>
    <w:rsid w:val="00483DFC"/>
    <w:rsid w:val="004848A5"/>
    <w:rsid w:val="004850F2"/>
    <w:rsid w:val="004859E5"/>
    <w:rsid w:val="00487822"/>
    <w:rsid w:val="00493158"/>
    <w:rsid w:val="0049777F"/>
    <w:rsid w:val="004A294C"/>
    <w:rsid w:val="004A3FD9"/>
    <w:rsid w:val="004A4684"/>
    <w:rsid w:val="004A70F1"/>
    <w:rsid w:val="004B70AB"/>
    <w:rsid w:val="004C048E"/>
    <w:rsid w:val="004C47D8"/>
    <w:rsid w:val="004D2397"/>
    <w:rsid w:val="004D3911"/>
    <w:rsid w:val="004D3BC7"/>
    <w:rsid w:val="004E416C"/>
    <w:rsid w:val="004F49DD"/>
    <w:rsid w:val="004F5F7F"/>
    <w:rsid w:val="005046CE"/>
    <w:rsid w:val="0051361E"/>
    <w:rsid w:val="005137F2"/>
    <w:rsid w:val="00516DA2"/>
    <w:rsid w:val="005265B7"/>
    <w:rsid w:val="0052743A"/>
    <w:rsid w:val="00540431"/>
    <w:rsid w:val="005429FD"/>
    <w:rsid w:val="005444B3"/>
    <w:rsid w:val="005458F2"/>
    <w:rsid w:val="00546CC7"/>
    <w:rsid w:val="00550E93"/>
    <w:rsid w:val="0055319A"/>
    <w:rsid w:val="005746AD"/>
    <w:rsid w:val="0058130B"/>
    <w:rsid w:val="005A1C7E"/>
    <w:rsid w:val="005A2C0C"/>
    <w:rsid w:val="005A35CD"/>
    <w:rsid w:val="005A69F9"/>
    <w:rsid w:val="005C0B32"/>
    <w:rsid w:val="005C2E18"/>
    <w:rsid w:val="005C4C5A"/>
    <w:rsid w:val="005C5862"/>
    <w:rsid w:val="005C7569"/>
    <w:rsid w:val="005D1845"/>
    <w:rsid w:val="005D4994"/>
    <w:rsid w:val="005E3356"/>
    <w:rsid w:val="005E5844"/>
    <w:rsid w:val="005F2F61"/>
    <w:rsid w:val="005F5687"/>
    <w:rsid w:val="005F5C27"/>
    <w:rsid w:val="005F7593"/>
    <w:rsid w:val="00600E49"/>
    <w:rsid w:val="00601CBE"/>
    <w:rsid w:val="006074C0"/>
    <w:rsid w:val="00614B0C"/>
    <w:rsid w:val="00615722"/>
    <w:rsid w:val="006338EE"/>
    <w:rsid w:val="00634673"/>
    <w:rsid w:val="00636BF7"/>
    <w:rsid w:val="006501D0"/>
    <w:rsid w:val="00653142"/>
    <w:rsid w:val="00665128"/>
    <w:rsid w:val="00671D9E"/>
    <w:rsid w:val="0067438A"/>
    <w:rsid w:val="006763C2"/>
    <w:rsid w:val="00685DB7"/>
    <w:rsid w:val="00686C1C"/>
    <w:rsid w:val="006871B8"/>
    <w:rsid w:val="00687B5D"/>
    <w:rsid w:val="006974DB"/>
    <w:rsid w:val="006976B1"/>
    <w:rsid w:val="006A46EC"/>
    <w:rsid w:val="006A74B9"/>
    <w:rsid w:val="006B14CD"/>
    <w:rsid w:val="006B25D3"/>
    <w:rsid w:val="006C51DB"/>
    <w:rsid w:val="006C58A2"/>
    <w:rsid w:val="006D59A1"/>
    <w:rsid w:val="006E2E7C"/>
    <w:rsid w:val="006F27F1"/>
    <w:rsid w:val="006F59DC"/>
    <w:rsid w:val="007026F9"/>
    <w:rsid w:val="00707AD1"/>
    <w:rsid w:val="00711043"/>
    <w:rsid w:val="0071364A"/>
    <w:rsid w:val="0071373A"/>
    <w:rsid w:val="007210CE"/>
    <w:rsid w:val="007219A6"/>
    <w:rsid w:val="00722BCD"/>
    <w:rsid w:val="00725892"/>
    <w:rsid w:val="00727CC4"/>
    <w:rsid w:val="00734B2D"/>
    <w:rsid w:val="00735191"/>
    <w:rsid w:val="00736C64"/>
    <w:rsid w:val="007377C2"/>
    <w:rsid w:val="0073788C"/>
    <w:rsid w:val="00740A40"/>
    <w:rsid w:val="00742CAE"/>
    <w:rsid w:val="00747710"/>
    <w:rsid w:val="0075074F"/>
    <w:rsid w:val="007577BC"/>
    <w:rsid w:val="0076284E"/>
    <w:rsid w:val="0077283D"/>
    <w:rsid w:val="00772B16"/>
    <w:rsid w:val="00781B2E"/>
    <w:rsid w:val="00782009"/>
    <w:rsid w:val="0078265E"/>
    <w:rsid w:val="00783D8D"/>
    <w:rsid w:val="00785CCC"/>
    <w:rsid w:val="00792487"/>
    <w:rsid w:val="00797213"/>
    <w:rsid w:val="007A0275"/>
    <w:rsid w:val="007A60AF"/>
    <w:rsid w:val="007B19E3"/>
    <w:rsid w:val="007B4B57"/>
    <w:rsid w:val="007C1DBA"/>
    <w:rsid w:val="007C2E4E"/>
    <w:rsid w:val="007C7535"/>
    <w:rsid w:val="007D2F66"/>
    <w:rsid w:val="007D3FA9"/>
    <w:rsid w:val="007D6100"/>
    <w:rsid w:val="007D71C3"/>
    <w:rsid w:val="007F3828"/>
    <w:rsid w:val="007F56C9"/>
    <w:rsid w:val="007F599D"/>
    <w:rsid w:val="007F5D09"/>
    <w:rsid w:val="00800447"/>
    <w:rsid w:val="0080250F"/>
    <w:rsid w:val="00802D44"/>
    <w:rsid w:val="00804ED1"/>
    <w:rsid w:val="00815089"/>
    <w:rsid w:val="00825218"/>
    <w:rsid w:val="00830627"/>
    <w:rsid w:val="00832C1D"/>
    <w:rsid w:val="0084074C"/>
    <w:rsid w:val="00840C97"/>
    <w:rsid w:val="00846E58"/>
    <w:rsid w:val="0086289B"/>
    <w:rsid w:val="0086423D"/>
    <w:rsid w:val="0087148B"/>
    <w:rsid w:val="00871919"/>
    <w:rsid w:val="008744B7"/>
    <w:rsid w:val="008753CD"/>
    <w:rsid w:val="00882D1B"/>
    <w:rsid w:val="00882FD9"/>
    <w:rsid w:val="0088412D"/>
    <w:rsid w:val="008848B3"/>
    <w:rsid w:val="00890F7F"/>
    <w:rsid w:val="0089136D"/>
    <w:rsid w:val="00892496"/>
    <w:rsid w:val="00892620"/>
    <w:rsid w:val="008A009A"/>
    <w:rsid w:val="008A0BD9"/>
    <w:rsid w:val="008A2DB9"/>
    <w:rsid w:val="008A6FF0"/>
    <w:rsid w:val="008B1B3C"/>
    <w:rsid w:val="008B4C82"/>
    <w:rsid w:val="008B5BB6"/>
    <w:rsid w:val="008B667E"/>
    <w:rsid w:val="008C229E"/>
    <w:rsid w:val="008C7413"/>
    <w:rsid w:val="008D476E"/>
    <w:rsid w:val="008D52C1"/>
    <w:rsid w:val="008E0600"/>
    <w:rsid w:val="008E0B93"/>
    <w:rsid w:val="008E653A"/>
    <w:rsid w:val="008F32B2"/>
    <w:rsid w:val="008F371E"/>
    <w:rsid w:val="008F4EE5"/>
    <w:rsid w:val="009003B2"/>
    <w:rsid w:val="00901CDC"/>
    <w:rsid w:val="009164D0"/>
    <w:rsid w:val="009204BB"/>
    <w:rsid w:val="00920D97"/>
    <w:rsid w:val="009222B7"/>
    <w:rsid w:val="00922423"/>
    <w:rsid w:val="0092625E"/>
    <w:rsid w:val="00926FCB"/>
    <w:rsid w:val="00927D34"/>
    <w:rsid w:val="00943AE8"/>
    <w:rsid w:val="00953820"/>
    <w:rsid w:val="0095425C"/>
    <w:rsid w:val="00975D01"/>
    <w:rsid w:val="009771AB"/>
    <w:rsid w:val="00983951"/>
    <w:rsid w:val="00991226"/>
    <w:rsid w:val="0099247B"/>
    <w:rsid w:val="009937A4"/>
    <w:rsid w:val="00993FE2"/>
    <w:rsid w:val="00995A1A"/>
    <w:rsid w:val="009A567A"/>
    <w:rsid w:val="009B36FE"/>
    <w:rsid w:val="009B6E9B"/>
    <w:rsid w:val="009C09F2"/>
    <w:rsid w:val="009C2A31"/>
    <w:rsid w:val="009C71DE"/>
    <w:rsid w:val="009D3886"/>
    <w:rsid w:val="009D6603"/>
    <w:rsid w:val="009E07AB"/>
    <w:rsid w:val="009E193F"/>
    <w:rsid w:val="009E1D95"/>
    <w:rsid w:val="009E37C7"/>
    <w:rsid w:val="009F310F"/>
    <w:rsid w:val="009F4809"/>
    <w:rsid w:val="00A046E9"/>
    <w:rsid w:val="00A057D0"/>
    <w:rsid w:val="00A16644"/>
    <w:rsid w:val="00A168B8"/>
    <w:rsid w:val="00A176CD"/>
    <w:rsid w:val="00A20243"/>
    <w:rsid w:val="00A203D5"/>
    <w:rsid w:val="00A236D2"/>
    <w:rsid w:val="00A3345E"/>
    <w:rsid w:val="00A42855"/>
    <w:rsid w:val="00A47D2A"/>
    <w:rsid w:val="00A50B47"/>
    <w:rsid w:val="00A5689B"/>
    <w:rsid w:val="00A65F1A"/>
    <w:rsid w:val="00A6625E"/>
    <w:rsid w:val="00A72D2D"/>
    <w:rsid w:val="00A8265C"/>
    <w:rsid w:val="00A84D2F"/>
    <w:rsid w:val="00AA121B"/>
    <w:rsid w:val="00AA65AD"/>
    <w:rsid w:val="00AA7633"/>
    <w:rsid w:val="00AB0DC5"/>
    <w:rsid w:val="00AB14A6"/>
    <w:rsid w:val="00AB54F5"/>
    <w:rsid w:val="00AD68A0"/>
    <w:rsid w:val="00AD6F7E"/>
    <w:rsid w:val="00AE033E"/>
    <w:rsid w:val="00AE12E9"/>
    <w:rsid w:val="00AE2F5F"/>
    <w:rsid w:val="00AE5EB4"/>
    <w:rsid w:val="00B023DE"/>
    <w:rsid w:val="00B048D3"/>
    <w:rsid w:val="00B10C81"/>
    <w:rsid w:val="00B14C1B"/>
    <w:rsid w:val="00B14C77"/>
    <w:rsid w:val="00B151DA"/>
    <w:rsid w:val="00B16FF4"/>
    <w:rsid w:val="00B20EB5"/>
    <w:rsid w:val="00B25B46"/>
    <w:rsid w:val="00B27347"/>
    <w:rsid w:val="00B309A3"/>
    <w:rsid w:val="00B309F0"/>
    <w:rsid w:val="00B32967"/>
    <w:rsid w:val="00B35EE9"/>
    <w:rsid w:val="00B414B6"/>
    <w:rsid w:val="00B4293C"/>
    <w:rsid w:val="00B442B1"/>
    <w:rsid w:val="00B46AEB"/>
    <w:rsid w:val="00B521E3"/>
    <w:rsid w:val="00B62D36"/>
    <w:rsid w:val="00B72795"/>
    <w:rsid w:val="00B76E96"/>
    <w:rsid w:val="00B87F00"/>
    <w:rsid w:val="00B911AC"/>
    <w:rsid w:val="00B9158D"/>
    <w:rsid w:val="00B964C7"/>
    <w:rsid w:val="00BA3D9F"/>
    <w:rsid w:val="00BB34D2"/>
    <w:rsid w:val="00BC170C"/>
    <w:rsid w:val="00BC53B4"/>
    <w:rsid w:val="00BD0CB6"/>
    <w:rsid w:val="00BD2834"/>
    <w:rsid w:val="00BE5347"/>
    <w:rsid w:val="00BE5925"/>
    <w:rsid w:val="00BF28CA"/>
    <w:rsid w:val="00C108BC"/>
    <w:rsid w:val="00C20F54"/>
    <w:rsid w:val="00C2551D"/>
    <w:rsid w:val="00C26AF0"/>
    <w:rsid w:val="00C27996"/>
    <w:rsid w:val="00C3064E"/>
    <w:rsid w:val="00C34071"/>
    <w:rsid w:val="00C36214"/>
    <w:rsid w:val="00C40DFF"/>
    <w:rsid w:val="00C42C6A"/>
    <w:rsid w:val="00C47DEB"/>
    <w:rsid w:val="00C500C2"/>
    <w:rsid w:val="00C51B39"/>
    <w:rsid w:val="00C52DB4"/>
    <w:rsid w:val="00C61D95"/>
    <w:rsid w:val="00C62108"/>
    <w:rsid w:val="00C64FBE"/>
    <w:rsid w:val="00C70898"/>
    <w:rsid w:val="00C71887"/>
    <w:rsid w:val="00C82EF5"/>
    <w:rsid w:val="00C85744"/>
    <w:rsid w:val="00C86210"/>
    <w:rsid w:val="00CA48F4"/>
    <w:rsid w:val="00CA549C"/>
    <w:rsid w:val="00CA5F57"/>
    <w:rsid w:val="00CA6538"/>
    <w:rsid w:val="00CA6E97"/>
    <w:rsid w:val="00CB6136"/>
    <w:rsid w:val="00CC19D5"/>
    <w:rsid w:val="00CD099F"/>
    <w:rsid w:val="00CD2270"/>
    <w:rsid w:val="00CD6B5D"/>
    <w:rsid w:val="00CD6D11"/>
    <w:rsid w:val="00CD79A3"/>
    <w:rsid w:val="00CD7E23"/>
    <w:rsid w:val="00CE094B"/>
    <w:rsid w:val="00CF0E74"/>
    <w:rsid w:val="00CF2BEF"/>
    <w:rsid w:val="00CF30C0"/>
    <w:rsid w:val="00D00554"/>
    <w:rsid w:val="00D01B66"/>
    <w:rsid w:val="00D07706"/>
    <w:rsid w:val="00D129BA"/>
    <w:rsid w:val="00D12A42"/>
    <w:rsid w:val="00D14407"/>
    <w:rsid w:val="00D15DF1"/>
    <w:rsid w:val="00D20194"/>
    <w:rsid w:val="00D212EA"/>
    <w:rsid w:val="00D26721"/>
    <w:rsid w:val="00D30E45"/>
    <w:rsid w:val="00D3484D"/>
    <w:rsid w:val="00D34B34"/>
    <w:rsid w:val="00D3726C"/>
    <w:rsid w:val="00D4117E"/>
    <w:rsid w:val="00D41EE8"/>
    <w:rsid w:val="00D478F0"/>
    <w:rsid w:val="00D502E3"/>
    <w:rsid w:val="00D51753"/>
    <w:rsid w:val="00D53E70"/>
    <w:rsid w:val="00D54CAD"/>
    <w:rsid w:val="00D60B23"/>
    <w:rsid w:val="00D61DE1"/>
    <w:rsid w:val="00D62B3B"/>
    <w:rsid w:val="00D6601E"/>
    <w:rsid w:val="00D72B2A"/>
    <w:rsid w:val="00D72F89"/>
    <w:rsid w:val="00D76505"/>
    <w:rsid w:val="00D91D93"/>
    <w:rsid w:val="00D922DA"/>
    <w:rsid w:val="00D97DBD"/>
    <w:rsid w:val="00DA62F2"/>
    <w:rsid w:val="00DB0E6E"/>
    <w:rsid w:val="00DB147B"/>
    <w:rsid w:val="00DB1D4F"/>
    <w:rsid w:val="00DC0325"/>
    <w:rsid w:val="00DC17AA"/>
    <w:rsid w:val="00DC407F"/>
    <w:rsid w:val="00DD1341"/>
    <w:rsid w:val="00DD25A2"/>
    <w:rsid w:val="00DF600D"/>
    <w:rsid w:val="00DF75AA"/>
    <w:rsid w:val="00E10359"/>
    <w:rsid w:val="00E122C7"/>
    <w:rsid w:val="00E1480B"/>
    <w:rsid w:val="00E23A67"/>
    <w:rsid w:val="00E276D7"/>
    <w:rsid w:val="00E41FCD"/>
    <w:rsid w:val="00E540AE"/>
    <w:rsid w:val="00E54E19"/>
    <w:rsid w:val="00E55717"/>
    <w:rsid w:val="00E60748"/>
    <w:rsid w:val="00E62036"/>
    <w:rsid w:val="00E62DEC"/>
    <w:rsid w:val="00E65078"/>
    <w:rsid w:val="00E65561"/>
    <w:rsid w:val="00E77275"/>
    <w:rsid w:val="00E77523"/>
    <w:rsid w:val="00E86A34"/>
    <w:rsid w:val="00E94133"/>
    <w:rsid w:val="00EA11CF"/>
    <w:rsid w:val="00EA3D00"/>
    <w:rsid w:val="00EA642C"/>
    <w:rsid w:val="00EA7490"/>
    <w:rsid w:val="00EB06EB"/>
    <w:rsid w:val="00EB53F6"/>
    <w:rsid w:val="00EB55B8"/>
    <w:rsid w:val="00EC07AB"/>
    <w:rsid w:val="00EC5418"/>
    <w:rsid w:val="00EC5499"/>
    <w:rsid w:val="00EC58B2"/>
    <w:rsid w:val="00ED0642"/>
    <w:rsid w:val="00ED60B4"/>
    <w:rsid w:val="00EF2311"/>
    <w:rsid w:val="00EF27FF"/>
    <w:rsid w:val="00EF30EE"/>
    <w:rsid w:val="00EF4EF7"/>
    <w:rsid w:val="00EF78F8"/>
    <w:rsid w:val="00F0028B"/>
    <w:rsid w:val="00F0275F"/>
    <w:rsid w:val="00F0416D"/>
    <w:rsid w:val="00F04CB7"/>
    <w:rsid w:val="00F0769F"/>
    <w:rsid w:val="00F143BF"/>
    <w:rsid w:val="00F143C5"/>
    <w:rsid w:val="00F1658F"/>
    <w:rsid w:val="00F2093B"/>
    <w:rsid w:val="00F25CAF"/>
    <w:rsid w:val="00F25EC2"/>
    <w:rsid w:val="00F26006"/>
    <w:rsid w:val="00F27D30"/>
    <w:rsid w:val="00F36348"/>
    <w:rsid w:val="00F36548"/>
    <w:rsid w:val="00F3742F"/>
    <w:rsid w:val="00F57562"/>
    <w:rsid w:val="00F66C9C"/>
    <w:rsid w:val="00F67B6B"/>
    <w:rsid w:val="00F7232A"/>
    <w:rsid w:val="00F73645"/>
    <w:rsid w:val="00F8273C"/>
    <w:rsid w:val="00F831D9"/>
    <w:rsid w:val="00F833AC"/>
    <w:rsid w:val="00F844DA"/>
    <w:rsid w:val="00F9404A"/>
    <w:rsid w:val="00F95341"/>
    <w:rsid w:val="00F95A62"/>
    <w:rsid w:val="00FA6B3A"/>
    <w:rsid w:val="00FB0932"/>
    <w:rsid w:val="00FB20FE"/>
    <w:rsid w:val="00FB3594"/>
    <w:rsid w:val="00FB4F13"/>
    <w:rsid w:val="00FB6A52"/>
    <w:rsid w:val="00FD1822"/>
    <w:rsid w:val="00FE1A83"/>
    <w:rsid w:val="00FE3BB7"/>
    <w:rsid w:val="00FE43C5"/>
    <w:rsid w:val="00FE4F3E"/>
    <w:rsid w:val="00FE542A"/>
    <w:rsid w:val="00FE6564"/>
    <w:rsid w:val="00FF1676"/>
    <w:rsid w:val="00FF58A4"/>
    <w:rsid w:val="00FF6B98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2A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12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B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1431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43101"/>
    <w:rPr>
      <w:rFonts w:ascii="Tahoma" w:hAnsi="Tahoma" w:cs="Tahoma"/>
      <w:sz w:val="16"/>
      <w:szCs w:val="16"/>
    </w:rPr>
  </w:style>
  <w:style w:type="character" w:customStyle="1" w:styleId="ff5">
    <w:name w:val="ff5"/>
    <w:basedOn w:val="Carpredefinitoparagrafo"/>
    <w:rsid w:val="00C61D95"/>
  </w:style>
  <w:style w:type="character" w:customStyle="1" w:styleId="cf4">
    <w:name w:val="cf4"/>
    <w:basedOn w:val="Carpredefinitoparagrafo"/>
    <w:rsid w:val="00C61D95"/>
  </w:style>
  <w:style w:type="character" w:customStyle="1" w:styleId="apple-converted-space">
    <w:name w:val="apple-converted-space"/>
    <w:basedOn w:val="Carpredefinitoparagrafo"/>
    <w:rsid w:val="00C61D95"/>
  </w:style>
  <w:style w:type="character" w:customStyle="1" w:styleId="fs24">
    <w:name w:val="fs24"/>
    <w:basedOn w:val="Carpredefinitoparagrafo"/>
    <w:rsid w:val="00C61D95"/>
  </w:style>
  <w:style w:type="character" w:styleId="Collegamentoipertestuale">
    <w:name w:val="Hyperlink"/>
    <w:basedOn w:val="Carpredefinitoparagrafo"/>
    <w:uiPriority w:val="99"/>
    <w:unhideWhenUsed/>
    <w:rsid w:val="00C6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x5engine.utils.emailTo('12324114422','%20itne.iotruzsi00r@c825ai%20t','',''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x5engine.utils.emailTo('1232411442411','%20itne.iotruzsipec.00r@25aic8t%20','','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BB59-479F-41DB-AD32-B94FF4EC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3204</Words>
  <Characters>18265</Characters>
  <Application>Microsoft Office Word</Application>
  <DocSecurity>4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____________________________________________a</vt:lpstr>
    </vt:vector>
  </TitlesOfParts>
  <Company>Hewlett-Packard Company</Company>
  <LinksUpToDate>false</LinksUpToDate>
  <CharactersWithSpaces>21427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javascript:x5engine.utils.emailTo('1232411442411',' itne.iotruzsipec.00r@25aic8t ','','')</vt:lpwstr>
      </vt:variant>
      <vt:variant>
        <vt:lpwstr/>
      </vt:variant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javascript:x5engine.utils.emailTo('12324114422',' itne.iotruzsi00r@c825ai t','','')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icdsgb</cp:lastModifiedBy>
  <cp:revision>2</cp:revision>
  <cp:lastPrinted>2015-06-26T08:37:00Z</cp:lastPrinted>
  <dcterms:created xsi:type="dcterms:W3CDTF">2017-06-27T17:32:00Z</dcterms:created>
  <dcterms:modified xsi:type="dcterms:W3CDTF">2017-06-27T17:32:00Z</dcterms:modified>
</cp:coreProperties>
</file>